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0E37" w:rsidRPr="000651D4" w:rsidRDefault="00B80E37" w:rsidP="00B80E37">
      <w:pPr>
        <w:spacing w:after="0" w:line="240" w:lineRule="auto"/>
        <w:jc w:val="center"/>
        <w:rPr>
          <w:rFonts w:ascii="Times New Roman" w:eastAsia="Times New Roman" w:hAnsi="Times New Roman" w:cs="Times New Roman"/>
          <w:sz w:val="24"/>
          <w:szCs w:val="24"/>
          <w:lang w:eastAsia="ru-RU"/>
        </w:rPr>
      </w:pPr>
      <w:r w:rsidRPr="000651D4">
        <w:rPr>
          <w:rFonts w:ascii="Times New Roman" w:eastAsia="Times New Roman" w:hAnsi="Times New Roman" w:cs="Times New Roman"/>
          <w:b/>
          <w:bCs/>
          <w:sz w:val="24"/>
          <w:szCs w:val="24"/>
          <w:lang w:eastAsia="ru-RU"/>
        </w:rPr>
        <w:t>Управління освіти Коломийської міської ради</w:t>
      </w:r>
    </w:p>
    <w:p w:rsidR="00B80E37" w:rsidRPr="000651D4" w:rsidRDefault="00B80E37" w:rsidP="00B80E37">
      <w:pPr>
        <w:spacing w:before="280" w:after="0" w:line="240" w:lineRule="auto"/>
        <w:jc w:val="center"/>
        <w:rPr>
          <w:rFonts w:ascii="Times New Roman" w:eastAsia="Times New Roman" w:hAnsi="Times New Roman" w:cs="Times New Roman"/>
          <w:sz w:val="24"/>
          <w:szCs w:val="24"/>
          <w:lang w:eastAsia="ru-RU"/>
        </w:rPr>
      </w:pPr>
      <w:r w:rsidRPr="000651D4">
        <w:rPr>
          <w:rFonts w:ascii="Times New Roman" w:eastAsia="Times New Roman" w:hAnsi="Times New Roman" w:cs="Times New Roman"/>
          <w:b/>
          <w:bCs/>
          <w:sz w:val="24"/>
          <w:szCs w:val="24"/>
          <w:lang w:eastAsia="ru-RU"/>
        </w:rPr>
        <w:t>ОБҐРУНТУВАННЯ</w:t>
      </w:r>
    </w:p>
    <w:p w:rsidR="00B80E37" w:rsidRPr="000651D4" w:rsidRDefault="00B80E37" w:rsidP="00B80E37">
      <w:pPr>
        <w:spacing w:after="0" w:line="240" w:lineRule="auto"/>
        <w:jc w:val="center"/>
        <w:rPr>
          <w:rFonts w:ascii="Times New Roman" w:eastAsia="Times New Roman" w:hAnsi="Times New Roman" w:cs="Times New Roman"/>
          <w:sz w:val="24"/>
          <w:szCs w:val="24"/>
          <w:lang w:val="uk-UA" w:eastAsia="ru-RU"/>
        </w:rPr>
      </w:pPr>
      <w:r w:rsidRPr="000651D4">
        <w:rPr>
          <w:rFonts w:ascii="Times New Roman" w:eastAsia="Times New Roman" w:hAnsi="Times New Roman" w:cs="Times New Roman"/>
          <w:sz w:val="24"/>
          <w:szCs w:val="24"/>
          <w:lang w:eastAsia="ru-RU"/>
        </w:rPr>
        <w:t>технічних та якісних характеристик закупівлі та розміру бюджетного призначення, очікуваної вартості предмета закупівлі</w:t>
      </w:r>
    </w:p>
    <w:p w:rsidR="00B80E37" w:rsidRPr="000651D4" w:rsidRDefault="00B80E37" w:rsidP="00B80E37">
      <w:pPr>
        <w:spacing w:after="0" w:line="240" w:lineRule="auto"/>
        <w:jc w:val="center"/>
        <w:rPr>
          <w:rFonts w:ascii="Times New Roman" w:eastAsia="Times New Roman" w:hAnsi="Times New Roman" w:cs="Times New Roman"/>
          <w:sz w:val="24"/>
          <w:szCs w:val="24"/>
          <w:lang w:val="uk-UA" w:eastAsia="ru-RU"/>
        </w:rPr>
      </w:pPr>
    </w:p>
    <w:p w:rsidR="00B80E37" w:rsidRPr="00B80E37" w:rsidRDefault="00B80E37" w:rsidP="00B80E37">
      <w:pPr>
        <w:spacing w:after="0" w:line="240" w:lineRule="auto"/>
        <w:jc w:val="center"/>
        <w:rPr>
          <w:rFonts w:ascii="Times New Roman" w:eastAsia="Times New Roman" w:hAnsi="Times New Roman" w:cs="Times New Roman"/>
          <w:b/>
          <w:color w:val="000000" w:themeColor="text1"/>
          <w:sz w:val="24"/>
          <w:szCs w:val="24"/>
          <w:lang w:val="uk-UA" w:eastAsia="ru-RU"/>
        </w:rPr>
      </w:pPr>
      <w:hyperlink r:id="rId5" w:history="1">
        <w:r w:rsidRPr="00B80E37">
          <w:rPr>
            <w:rFonts w:ascii="Times New Roman" w:hAnsi="Times New Roman" w:cs="Times New Roman"/>
            <w:b/>
            <w:color w:val="000000" w:themeColor="text1"/>
            <w:sz w:val="24"/>
            <w:szCs w:val="24"/>
          </w:rPr>
          <w:t xml:space="preserve"> </w:t>
        </w:r>
        <w:hyperlink r:id="rId6" w:history="1">
          <w:r w:rsidRPr="00B80E37">
            <w:rPr>
              <w:rStyle w:val="a3"/>
              <w:rFonts w:ascii="Times New Roman" w:hAnsi="Times New Roman" w:cs="Times New Roman"/>
              <w:b/>
              <w:color w:val="000000" w:themeColor="text1"/>
              <w:sz w:val="24"/>
              <w:szCs w:val="24"/>
              <w:u w:val="none"/>
              <w:bdr w:val="none" w:sz="0" w:space="0" w:color="auto" w:frame="1"/>
              <w:shd w:val="clear" w:color="auto" w:fill="FFFFFF"/>
            </w:rPr>
            <w:t>Послуги їдальні способом аутсорсингу; код – 55510000-8 – «Послуги їдалень»</w:t>
          </w:r>
        </w:hyperlink>
        <w:r w:rsidRPr="00B80E37">
          <w:rPr>
            <w:rStyle w:val="a3"/>
            <w:rFonts w:ascii="Times New Roman" w:hAnsi="Times New Roman" w:cs="Times New Roman"/>
            <w:b/>
            <w:color w:val="000000" w:themeColor="text1"/>
            <w:sz w:val="24"/>
            <w:szCs w:val="24"/>
            <w:u w:val="none"/>
            <w:bdr w:val="none" w:sz="0" w:space="0" w:color="auto" w:frame="1"/>
            <w:shd w:val="clear" w:color="auto" w:fill="FFFFFF"/>
          </w:rPr>
          <w:t xml:space="preserve"> за ДК 021:2015 «Єдиного закупівельного словника»</w:t>
        </w:r>
      </w:hyperlink>
    </w:p>
    <w:p w:rsidR="00B80E37" w:rsidRPr="000651D4" w:rsidRDefault="00B80E37" w:rsidP="00B80E37">
      <w:pPr>
        <w:spacing w:before="280" w:after="280" w:line="240" w:lineRule="auto"/>
        <w:jc w:val="center"/>
        <w:rPr>
          <w:rFonts w:ascii="Times New Roman" w:eastAsia="Times New Roman" w:hAnsi="Times New Roman" w:cs="Times New Roman"/>
          <w:sz w:val="24"/>
          <w:szCs w:val="24"/>
          <w:lang w:eastAsia="ru-RU"/>
        </w:rPr>
      </w:pPr>
      <w:r w:rsidRPr="000651D4">
        <w:rPr>
          <w:rFonts w:ascii="Times New Roman" w:eastAsia="Times New Roman" w:hAnsi="Times New Roman" w:cs="Times New Roman"/>
          <w:i/>
          <w:iCs/>
          <w:sz w:val="24"/>
          <w:szCs w:val="24"/>
          <w:lang w:eastAsia="ru-RU"/>
        </w:rPr>
        <w:t>(оприлюднюється на виконання постанови КМУ № 710 від 11.10.2016 «Про ефективне використання державних коштів» (зі змінами))</w:t>
      </w:r>
    </w:p>
    <w:p w:rsidR="00B80E37" w:rsidRPr="000651D4" w:rsidRDefault="00B80E37" w:rsidP="00B80E37">
      <w:pPr>
        <w:spacing w:before="280" w:after="280" w:line="240" w:lineRule="auto"/>
        <w:jc w:val="both"/>
        <w:rPr>
          <w:rFonts w:ascii="Times New Roman" w:eastAsia="Times New Roman" w:hAnsi="Times New Roman" w:cs="Times New Roman"/>
          <w:sz w:val="24"/>
          <w:szCs w:val="24"/>
          <w:lang w:eastAsia="ru-RU"/>
        </w:rPr>
      </w:pPr>
      <w:r w:rsidRPr="000651D4">
        <w:rPr>
          <w:rFonts w:ascii="Times New Roman" w:eastAsia="Times New Roman" w:hAnsi="Times New Roman" w:cs="Times New Roman"/>
          <w:b/>
          <w:bCs/>
          <w:sz w:val="24"/>
          <w:szCs w:val="24"/>
          <w:lang w:eastAsia="ru-RU"/>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Pr="000651D4">
        <w:rPr>
          <w:rFonts w:ascii="Times New Roman" w:eastAsia="Times New Roman" w:hAnsi="Times New Roman" w:cs="Times New Roman"/>
          <w:sz w:val="24"/>
          <w:szCs w:val="24"/>
          <w:u w:val="single"/>
          <w:lang w:eastAsia="ru-RU"/>
        </w:rPr>
        <w:t>Управління освіти Коломийської міської ради Івано-Франківської області, вул. Кобринського,10 м. Коломия, Івано-Франківська область,78203, код 02143442, юридичні особи, які забезпечують потреби держави або територіальної громади.</w:t>
      </w:r>
    </w:p>
    <w:p w:rsidR="00B80E37" w:rsidRPr="007D4DC3" w:rsidRDefault="00B80E37" w:rsidP="00B80E37">
      <w:pPr>
        <w:spacing w:after="0" w:line="240" w:lineRule="auto"/>
        <w:jc w:val="both"/>
        <w:rPr>
          <w:rFonts w:ascii="Times New Roman" w:eastAsia="Times New Roman" w:hAnsi="Times New Roman" w:cs="Times New Roman"/>
          <w:color w:val="000000" w:themeColor="text1"/>
          <w:sz w:val="24"/>
          <w:szCs w:val="24"/>
          <w:lang w:val="uk-UA" w:eastAsia="ru-RU"/>
        </w:rPr>
      </w:pPr>
      <w:r w:rsidRPr="000651D4">
        <w:rPr>
          <w:rFonts w:ascii="Times New Roman" w:eastAsia="Times New Roman" w:hAnsi="Times New Roman" w:cs="Times New Roman"/>
          <w:b/>
          <w:bCs/>
          <w:sz w:val="24"/>
          <w:szCs w:val="24"/>
          <w:lang w:eastAsia="ru-RU"/>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Pr="000651D4">
        <w:rPr>
          <w:rFonts w:ascii="Times New Roman" w:eastAsia="Times New Roman" w:hAnsi="Times New Roman" w:cs="Times New Roman"/>
          <w:sz w:val="24"/>
          <w:szCs w:val="24"/>
          <w:lang w:eastAsia="ru-RU"/>
        </w:rPr>
        <w:t xml:space="preserve"> </w:t>
      </w:r>
      <w:hyperlink r:id="rId7" w:history="1">
        <w:r w:rsidRPr="00B80E37">
          <w:rPr>
            <w:rFonts w:ascii="Times New Roman" w:hAnsi="Times New Roman" w:cs="Times New Roman"/>
            <w:color w:val="000000" w:themeColor="text1"/>
            <w:sz w:val="24"/>
            <w:szCs w:val="24"/>
          </w:rPr>
          <w:t xml:space="preserve"> </w:t>
        </w:r>
        <w:hyperlink r:id="rId8" w:history="1">
          <w:r w:rsidRPr="00B80E37">
            <w:rPr>
              <w:rStyle w:val="a3"/>
              <w:rFonts w:ascii="Times New Roman" w:hAnsi="Times New Roman" w:cs="Times New Roman"/>
              <w:color w:val="000000" w:themeColor="text1"/>
              <w:sz w:val="24"/>
              <w:szCs w:val="24"/>
              <w:u w:val="none"/>
              <w:bdr w:val="none" w:sz="0" w:space="0" w:color="auto" w:frame="1"/>
              <w:shd w:val="clear" w:color="auto" w:fill="FFFFFF"/>
            </w:rPr>
            <w:t>Послуги їдальні способом аутсорсингу; код – 55510000-8 – «Послуги їдалень»</w:t>
          </w:r>
        </w:hyperlink>
        <w:r w:rsidRPr="007D4DC3">
          <w:rPr>
            <w:rStyle w:val="a3"/>
            <w:rFonts w:ascii="Times New Roman" w:hAnsi="Times New Roman" w:cs="Times New Roman"/>
            <w:color w:val="000000" w:themeColor="text1"/>
            <w:sz w:val="24"/>
            <w:szCs w:val="24"/>
            <w:bdr w:val="none" w:sz="0" w:space="0" w:color="auto" w:frame="1"/>
            <w:shd w:val="clear" w:color="auto" w:fill="FFFFFF"/>
          </w:rPr>
          <w:t xml:space="preserve"> за ДК 021:2015 «Єдиного закупівельного словника»</w:t>
        </w:r>
      </w:hyperlink>
    </w:p>
    <w:p w:rsidR="00B80E37" w:rsidRPr="000651D4" w:rsidRDefault="00B80E37" w:rsidP="00B80E37">
      <w:pPr>
        <w:spacing w:before="280" w:after="280" w:line="240" w:lineRule="auto"/>
        <w:jc w:val="both"/>
        <w:rPr>
          <w:rFonts w:ascii="Times New Roman" w:hAnsi="Times New Roman" w:cs="Times New Roman"/>
          <w:sz w:val="24"/>
          <w:szCs w:val="24"/>
        </w:rPr>
      </w:pPr>
      <w:r w:rsidRPr="000651D4">
        <w:rPr>
          <w:rFonts w:ascii="Times New Roman" w:eastAsia="Times New Roman" w:hAnsi="Times New Roman" w:cs="Times New Roman"/>
          <w:b/>
          <w:bCs/>
          <w:sz w:val="24"/>
          <w:szCs w:val="24"/>
          <w:lang w:val="uk-UA" w:eastAsia="ru-RU"/>
        </w:rPr>
        <w:t>Вид та ідентифікатор процедури закупівлі</w:t>
      </w:r>
      <w:r w:rsidRPr="000651D4">
        <w:rPr>
          <w:rFonts w:ascii="Times New Roman" w:eastAsia="Times New Roman" w:hAnsi="Times New Roman" w:cs="Times New Roman"/>
          <w:bCs/>
          <w:sz w:val="24"/>
          <w:szCs w:val="24"/>
          <w:lang w:val="uk-UA" w:eastAsia="ru-RU"/>
        </w:rPr>
        <w:t>:</w:t>
      </w:r>
      <w:r w:rsidRPr="000651D4">
        <w:rPr>
          <w:rFonts w:ascii="Times New Roman" w:eastAsia="Times New Roman" w:hAnsi="Times New Roman" w:cs="Times New Roman"/>
          <w:sz w:val="24"/>
          <w:szCs w:val="24"/>
          <w:lang w:val="uk-UA" w:eastAsia="ru-RU"/>
        </w:rPr>
        <w:t xml:space="preserve"> </w:t>
      </w:r>
      <w:r w:rsidRPr="000651D4">
        <w:rPr>
          <w:rFonts w:ascii="Times New Roman" w:hAnsi="Times New Roman" w:cs="Times New Roman"/>
          <w:sz w:val="24"/>
          <w:szCs w:val="24"/>
          <w:lang w:val="uk-UA"/>
        </w:rPr>
        <w:t xml:space="preserve">Відкриті торги з особливостями </w:t>
      </w:r>
      <w:r>
        <w:rPr>
          <w:rFonts w:ascii="Arial" w:hAnsi="Arial" w:cs="Arial"/>
          <w:color w:val="333333"/>
          <w:sz w:val="20"/>
          <w:szCs w:val="20"/>
          <w:shd w:val="clear" w:color="auto" w:fill="FFFFFF"/>
        </w:rPr>
        <w:t>ID: </w:t>
      </w:r>
      <w:r>
        <w:rPr>
          <w:rStyle w:val="tendertuidzvje7"/>
          <w:rFonts w:ascii="Arial" w:hAnsi="Arial" w:cs="Arial"/>
          <w:color w:val="333333"/>
          <w:sz w:val="20"/>
          <w:szCs w:val="20"/>
          <w:bdr w:val="none" w:sz="0" w:space="0" w:color="auto" w:frame="1"/>
          <w:shd w:val="clear" w:color="auto" w:fill="FFFFFF"/>
        </w:rPr>
        <w:t>UA-2024-10-21-014662-a</w:t>
      </w:r>
    </w:p>
    <w:p w:rsidR="00B80E37" w:rsidRPr="000651D4" w:rsidRDefault="00B80E37" w:rsidP="00B80E37">
      <w:pPr>
        <w:spacing w:before="280" w:after="280" w:line="240" w:lineRule="auto"/>
        <w:jc w:val="both"/>
        <w:rPr>
          <w:rFonts w:ascii="Times New Roman" w:eastAsia="Times New Roman" w:hAnsi="Times New Roman" w:cs="Times New Roman"/>
          <w:sz w:val="24"/>
          <w:szCs w:val="24"/>
          <w:lang w:val="uk-UA" w:eastAsia="ru-RU"/>
        </w:rPr>
      </w:pPr>
      <w:r w:rsidRPr="000651D4">
        <w:rPr>
          <w:rFonts w:ascii="Times New Roman" w:eastAsia="Times New Roman" w:hAnsi="Times New Roman" w:cs="Times New Roman"/>
          <w:b/>
          <w:bCs/>
          <w:sz w:val="24"/>
          <w:szCs w:val="24"/>
          <w:lang w:val="uk-UA" w:eastAsia="ru-RU"/>
        </w:rPr>
        <w:t>Очікувана вартість та обґрунтування очікуваної вартості предмета закупівлі:</w:t>
      </w:r>
      <w:r w:rsidRPr="000651D4">
        <w:rPr>
          <w:rFonts w:ascii="Times New Roman" w:eastAsia="Times New Roman" w:hAnsi="Times New Roman" w:cs="Times New Roman"/>
          <w:b/>
          <w:bCs/>
          <w:sz w:val="24"/>
          <w:szCs w:val="24"/>
          <w:lang w:eastAsia="ru-RU"/>
        </w:rPr>
        <w:t>   </w:t>
      </w:r>
    </w:p>
    <w:p w:rsidR="00B80E37" w:rsidRDefault="00B80E37" w:rsidP="00B80E37">
      <w:pPr>
        <w:spacing w:before="280" w:after="280" w:line="240" w:lineRule="auto"/>
        <w:jc w:val="both"/>
        <w:rPr>
          <w:rFonts w:ascii="Times New Roman" w:eastAsia="Times New Roman" w:hAnsi="Times New Roman" w:cs="Times New Roman"/>
          <w:sz w:val="24"/>
          <w:szCs w:val="24"/>
          <w:lang w:val="uk-UA" w:eastAsia="ru-RU"/>
        </w:rPr>
      </w:pPr>
      <w:r>
        <w:rPr>
          <w:rFonts w:ascii="Arial" w:hAnsi="Arial" w:cs="Arial"/>
          <w:b/>
          <w:color w:val="333333"/>
          <w:sz w:val="20"/>
          <w:szCs w:val="20"/>
          <w:shd w:val="clear" w:color="auto" w:fill="FFFFFF"/>
          <w:lang w:val="uk-UA"/>
        </w:rPr>
        <w:t>126 000</w:t>
      </w:r>
      <w:r w:rsidRPr="00C32BBE">
        <w:rPr>
          <w:rFonts w:ascii="Arial" w:hAnsi="Arial" w:cs="Arial"/>
          <w:b/>
          <w:color w:val="333333"/>
          <w:sz w:val="20"/>
          <w:szCs w:val="20"/>
          <w:shd w:val="clear" w:color="auto" w:fill="FFFFFF"/>
          <w:lang w:val="uk-UA"/>
        </w:rPr>
        <w:t>,00</w:t>
      </w:r>
      <w:r w:rsidRPr="00AC5E71">
        <w:rPr>
          <w:rFonts w:ascii="Times New Roman" w:eastAsia="Times New Roman" w:hAnsi="Times New Roman" w:cs="Times New Roman"/>
          <w:sz w:val="24"/>
          <w:szCs w:val="24"/>
          <w:lang w:val="uk-UA" w:eastAsia="ru-RU"/>
        </w:rPr>
        <w:t xml:space="preserve"> грн. </w:t>
      </w:r>
      <w:bookmarkStart w:id="0" w:name="_GoBack"/>
      <w:bookmarkEnd w:id="0"/>
    </w:p>
    <w:p w:rsidR="00B80E37" w:rsidRDefault="00B80E37" w:rsidP="00B80E37">
      <w:pPr>
        <w:spacing w:before="280" w:after="280" w:line="240" w:lineRule="auto"/>
        <w:ind w:firstLine="708"/>
        <w:jc w:val="both"/>
        <w:rPr>
          <w:rStyle w:val="rvts12"/>
          <w:rFonts w:ascii="Times New Roman" w:hAnsi="Times New Roman"/>
          <w:color w:val="000000"/>
          <w:sz w:val="24"/>
          <w:szCs w:val="24"/>
        </w:rPr>
      </w:pPr>
      <w:r w:rsidRPr="002312DA">
        <w:rPr>
          <w:rFonts w:ascii="Times New Roman" w:hAnsi="Times New Roman"/>
          <w:bCs/>
          <w:color w:val="000000" w:themeColor="text1"/>
          <w:sz w:val="24"/>
          <w:szCs w:val="24"/>
          <w:lang w:eastAsia="uk-UA"/>
        </w:rPr>
        <w:t xml:space="preserve">На виконання </w:t>
      </w:r>
      <w:r w:rsidRPr="002312DA">
        <w:rPr>
          <w:rStyle w:val="docdata"/>
          <w:rFonts w:ascii="Times New Roman" w:hAnsi="Times New Roman"/>
          <w:color w:val="000000"/>
          <w:sz w:val="24"/>
          <w:szCs w:val="24"/>
        </w:rPr>
        <w:t xml:space="preserve">постанови Кабінету Міністрів України </w:t>
      </w:r>
      <w:r w:rsidRPr="002312DA">
        <w:rPr>
          <w:rFonts w:ascii="Times New Roman" w:hAnsi="Times New Roman"/>
          <w:color w:val="000000"/>
          <w:sz w:val="24"/>
          <w:szCs w:val="24"/>
        </w:rPr>
        <w:t>від 04.10.2024 року №1145 «</w:t>
      </w:r>
      <w:r w:rsidRPr="002312DA">
        <w:rPr>
          <w:rFonts w:ascii="Times New Roman" w:hAnsi="Times New Roman"/>
          <w:color w:val="000000"/>
          <w:sz w:val="24"/>
          <w:szCs w:val="24"/>
          <w:shd w:val="clear" w:color="auto" w:fill="FFFFFF"/>
        </w:rPr>
        <w:t xml:space="preserve">Деякі питання надання субвенції з державного бюджету місцевим бюджетам на забезпечення харчуванням учнів початкових класів закладів загальної середньої освіти у 2024 році», рішень Коломийської міської ради від 24.10.2024 року №3891-56/2024 «Про внесення змін до рішення міської ради від 21.12.2021 року №1657-25/2021 «Про встановлення вартості харчування учнів в закладах дошкільної та загальної середньої освіти та розміру плати за перебування дітей у закладах дошкільної освіти Коломийської територіальної громади», від 09.11.2023 року №3164-49/2023 «Про внесення змін до рішення міської ради від 21.12.2021 р. №1657-25/2021 «Про встановлення вартості харчування учнів в закладах дошкільної та загальної середньої освіти та розміру плати за перебування дітей у закладах дошкільної освіти Коломийської територіальної громади» та від 24.10.2024 року №3893-56/2024 «Про уточнення бюджету Коломийської міської територіальної громади на 2024 рік (0953000000) код бюджету» </w:t>
      </w:r>
      <w:r>
        <w:rPr>
          <w:rFonts w:ascii="Times New Roman" w:hAnsi="Times New Roman"/>
          <w:color w:val="000000"/>
          <w:sz w:val="24"/>
          <w:szCs w:val="24"/>
          <w:shd w:val="clear" w:color="auto" w:fill="FFFFFF"/>
        </w:rPr>
        <w:t xml:space="preserve">- </w:t>
      </w:r>
      <w:r w:rsidRPr="002312DA">
        <w:rPr>
          <w:rFonts w:ascii="Times New Roman" w:hAnsi="Times New Roman"/>
          <w:bCs/>
          <w:color w:val="000000" w:themeColor="text1"/>
          <w:sz w:val="24"/>
          <w:szCs w:val="24"/>
          <w:lang w:eastAsia="uk-UA"/>
        </w:rPr>
        <w:t>в</w:t>
      </w:r>
      <w:r w:rsidRPr="002312DA">
        <w:rPr>
          <w:rFonts w:ascii="Times New Roman" w:hAnsi="Times New Roman"/>
          <w:color w:val="000000" w:themeColor="text1"/>
          <w:sz w:val="24"/>
          <w:szCs w:val="24"/>
          <w:lang w:eastAsia="uk-UA"/>
        </w:rPr>
        <w:t xml:space="preserve">артість </w:t>
      </w:r>
      <w:r w:rsidRPr="002312DA">
        <w:rPr>
          <w:rFonts w:ascii="Times New Roman" w:hAnsi="Times New Roman"/>
          <w:color w:val="000000" w:themeColor="text1"/>
          <w:sz w:val="24"/>
          <w:szCs w:val="24"/>
          <w:shd w:val="clear" w:color="auto" w:fill="FFFFFF"/>
        </w:rPr>
        <w:t xml:space="preserve">одноразового гарячого харчування </w:t>
      </w:r>
      <w:r w:rsidRPr="002312DA">
        <w:rPr>
          <w:rStyle w:val="rvts12"/>
          <w:rFonts w:ascii="Times New Roman" w:hAnsi="Times New Roman"/>
          <w:color w:val="000000"/>
          <w:sz w:val="24"/>
          <w:szCs w:val="24"/>
        </w:rPr>
        <w:t>вікова група 6-11 років (</w:t>
      </w:r>
      <w:r w:rsidRPr="002312DA">
        <w:rPr>
          <w:rStyle w:val="rvts10"/>
          <w:rFonts w:ascii="Times New Roman" w:hAnsi="Times New Roman"/>
          <w:color w:val="000000" w:themeColor="text1"/>
          <w:sz w:val="24"/>
          <w:szCs w:val="24"/>
          <w:shd w:val="clear" w:color="auto" w:fill="FFFFFF"/>
        </w:rPr>
        <w:t xml:space="preserve">1-4 класи) </w:t>
      </w:r>
      <w:r w:rsidRPr="002312DA">
        <w:rPr>
          <w:rStyle w:val="rvts12"/>
          <w:rFonts w:ascii="Times New Roman" w:hAnsi="Times New Roman"/>
          <w:color w:val="000000"/>
          <w:sz w:val="24"/>
          <w:szCs w:val="24"/>
        </w:rPr>
        <w:t xml:space="preserve"> – 32 грн; вікова група  11-14 років (5-8 класи)  – 35 грн; вікова група 14-18 років (9-11 класи) – 37 грн; та 8 гривень – вартість обслуговування у закладах, які використовують послуги з організації гарячого харчування.</w:t>
      </w:r>
    </w:p>
    <w:p w:rsidR="00B80E37" w:rsidRDefault="00B80E37" w:rsidP="00B80E37">
      <w:pPr>
        <w:spacing w:before="280" w:after="280" w:line="240" w:lineRule="auto"/>
        <w:ind w:firstLine="708"/>
        <w:jc w:val="both"/>
        <w:rPr>
          <w:b/>
          <w:color w:val="000000" w:themeColor="text1"/>
        </w:rPr>
      </w:pPr>
      <w:r w:rsidRPr="00AC5E71">
        <w:rPr>
          <w:rFonts w:ascii="Times New Roman" w:eastAsia="Times New Roman" w:hAnsi="Times New Roman" w:cs="Times New Roman"/>
          <w:sz w:val="24"/>
          <w:szCs w:val="24"/>
          <w:lang w:val="uk-UA" w:eastAsia="ru-RU"/>
        </w:rPr>
        <w:t xml:space="preserve">Визначення очікуваної вартості предмета закупівлі Замовником здійснено </w:t>
      </w:r>
      <w:r>
        <w:rPr>
          <w:rFonts w:ascii="Times New Roman" w:eastAsia="Times New Roman" w:hAnsi="Times New Roman" w:cs="Times New Roman"/>
          <w:sz w:val="24"/>
          <w:szCs w:val="24"/>
          <w:lang w:val="uk-UA" w:eastAsia="ru-RU"/>
        </w:rPr>
        <w:t xml:space="preserve">з урахуванням </w:t>
      </w:r>
      <w:r w:rsidRPr="00CE57F3">
        <w:rPr>
          <w:rFonts w:ascii="Times New Roman" w:hAnsi="Times New Roman"/>
          <w:bCs/>
          <w:color w:val="000000"/>
          <w:sz w:val="24"/>
          <w:szCs w:val="24"/>
          <w:lang w:eastAsia="uk-UA"/>
        </w:rPr>
        <w:t xml:space="preserve">рішення Коломийської міської ради </w:t>
      </w:r>
      <w:r w:rsidRPr="00CE57F3">
        <w:rPr>
          <w:rFonts w:ascii="Times New Roman" w:hAnsi="Times New Roman"/>
          <w:color w:val="000000"/>
          <w:sz w:val="24"/>
          <w:szCs w:val="24"/>
          <w:lang w:eastAsia="uk-UA"/>
        </w:rPr>
        <w:t xml:space="preserve">від </w:t>
      </w:r>
      <w:r w:rsidRPr="002312DA">
        <w:rPr>
          <w:rFonts w:ascii="Times New Roman" w:hAnsi="Times New Roman"/>
          <w:color w:val="000000"/>
          <w:sz w:val="24"/>
          <w:szCs w:val="24"/>
          <w:shd w:val="clear" w:color="auto" w:fill="FFFFFF"/>
        </w:rPr>
        <w:t>21.12.2021 р. №1657-25/</w:t>
      </w:r>
      <w:proofErr w:type="gramStart"/>
      <w:r w:rsidRPr="002312DA">
        <w:rPr>
          <w:rFonts w:ascii="Times New Roman" w:hAnsi="Times New Roman"/>
          <w:color w:val="000000"/>
          <w:sz w:val="24"/>
          <w:szCs w:val="24"/>
          <w:shd w:val="clear" w:color="auto" w:fill="FFFFFF"/>
        </w:rPr>
        <w:t xml:space="preserve">2021 </w:t>
      </w:r>
      <w:r>
        <w:rPr>
          <w:rFonts w:ascii="Times New Roman" w:hAnsi="Times New Roman"/>
          <w:color w:val="000000"/>
          <w:sz w:val="24"/>
          <w:szCs w:val="24"/>
          <w:shd w:val="clear" w:color="auto" w:fill="FFFFFF"/>
          <w:lang w:val="uk-UA"/>
        </w:rPr>
        <w:t xml:space="preserve"> </w:t>
      </w:r>
      <w:r>
        <w:rPr>
          <w:rFonts w:ascii="Times New Roman" w:hAnsi="Times New Roman"/>
          <w:color w:val="000000"/>
          <w:sz w:val="24"/>
          <w:szCs w:val="24"/>
          <w:lang w:val="uk-UA" w:eastAsia="uk-UA"/>
        </w:rPr>
        <w:t>та</w:t>
      </w:r>
      <w:proofErr w:type="gramEnd"/>
      <w:r>
        <w:rPr>
          <w:rFonts w:ascii="Times New Roman" w:hAnsi="Times New Roman"/>
          <w:color w:val="000000"/>
          <w:sz w:val="24"/>
          <w:szCs w:val="24"/>
          <w:lang w:val="uk-UA" w:eastAsia="uk-UA"/>
        </w:rPr>
        <w:t xml:space="preserve"> </w:t>
      </w:r>
      <w:r>
        <w:rPr>
          <w:rFonts w:ascii="Times New Roman" w:hAnsi="Times New Roman"/>
          <w:color w:val="000000"/>
          <w:sz w:val="24"/>
          <w:szCs w:val="24"/>
          <w:lang w:val="uk-UA" w:eastAsia="uk-UA"/>
        </w:rPr>
        <w:t>листа Саджавського ліцею від 25.10.2024»01-02/202</w:t>
      </w:r>
    </w:p>
    <w:p w:rsidR="00B80E37" w:rsidRPr="008F658F" w:rsidRDefault="00B80E37" w:rsidP="00B80E37">
      <w:pPr>
        <w:jc w:val="both"/>
        <w:rPr>
          <w:rFonts w:ascii="Times New Roman" w:eastAsia="Times New Roman" w:hAnsi="Times New Roman" w:cs="Times New Roman"/>
          <w:sz w:val="24"/>
          <w:szCs w:val="24"/>
          <w:lang w:val="uk-UA" w:eastAsia="ru-RU"/>
        </w:rPr>
      </w:pPr>
      <w:r w:rsidRPr="008F658F">
        <w:rPr>
          <w:rFonts w:ascii="Times New Roman" w:eastAsia="Times New Roman" w:hAnsi="Times New Roman" w:cs="Times New Roman"/>
          <w:b/>
          <w:bCs/>
          <w:sz w:val="24"/>
          <w:szCs w:val="24"/>
          <w:lang w:eastAsia="ru-RU"/>
        </w:rPr>
        <w:lastRenderedPageBreak/>
        <w:t>Розмір бюджетного призначення:</w:t>
      </w:r>
      <w:r w:rsidRPr="008F658F">
        <w:rPr>
          <w:rFonts w:ascii="Times New Roman" w:hAnsi="Times New Roman" w:cs="Times New Roman"/>
          <w:b/>
          <w:sz w:val="24"/>
          <w:szCs w:val="24"/>
          <w:lang w:val="uk-UA"/>
        </w:rPr>
        <w:t xml:space="preserve"> </w:t>
      </w:r>
      <w:r w:rsidRPr="008F658F">
        <w:rPr>
          <w:rFonts w:ascii="Times New Roman" w:hAnsi="Times New Roman" w:cs="Times New Roman"/>
          <w:sz w:val="24"/>
          <w:szCs w:val="24"/>
          <w:lang w:val="uk-UA"/>
        </w:rPr>
        <w:t>КЕКВ 22</w:t>
      </w:r>
      <w:r>
        <w:rPr>
          <w:rFonts w:ascii="Times New Roman" w:hAnsi="Times New Roman" w:cs="Times New Roman"/>
          <w:sz w:val="24"/>
          <w:szCs w:val="24"/>
          <w:lang w:val="uk-UA"/>
        </w:rPr>
        <w:t>3</w:t>
      </w:r>
      <w:r w:rsidRPr="008F658F">
        <w:rPr>
          <w:rFonts w:ascii="Times New Roman" w:hAnsi="Times New Roman" w:cs="Times New Roman"/>
          <w:sz w:val="24"/>
          <w:szCs w:val="24"/>
          <w:lang w:val="uk-UA"/>
        </w:rPr>
        <w:t>0 «</w:t>
      </w:r>
      <w:r>
        <w:rPr>
          <w:rFonts w:ascii="Arial" w:hAnsi="Arial" w:cs="Arial"/>
          <w:color w:val="333333"/>
          <w:sz w:val="20"/>
          <w:szCs w:val="20"/>
          <w:shd w:val="clear" w:color="auto" w:fill="FFFFFF"/>
        </w:rPr>
        <w:t>Продукти харчування</w:t>
      </w:r>
      <w:r w:rsidRPr="008F658F">
        <w:rPr>
          <w:rFonts w:ascii="Times New Roman" w:hAnsi="Times New Roman" w:cs="Times New Roman"/>
          <w:sz w:val="24"/>
          <w:szCs w:val="24"/>
          <w:lang w:val="uk-UA"/>
        </w:rPr>
        <w:t xml:space="preserve">» бюджетної програми </w:t>
      </w:r>
      <w:r w:rsidRPr="008F658F">
        <w:rPr>
          <w:rFonts w:ascii="Times New Roman" w:eastAsia="Times New Roman" w:hAnsi="Times New Roman" w:cs="Times New Roman"/>
          <w:sz w:val="24"/>
          <w:szCs w:val="24"/>
          <w:lang w:val="uk-UA" w:eastAsia="ru-RU"/>
        </w:rPr>
        <w:t>«</w:t>
      </w:r>
      <w:r w:rsidRPr="008F658F">
        <w:rPr>
          <w:rFonts w:ascii="Times New Roman" w:eastAsia="Times New Roman" w:hAnsi="Times New Roman" w:cs="Times New Roman"/>
          <w:sz w:val="24"/>
          <w:szCs w:val="24"/>
          <w:lang w:eastAsia="ru-RU"/>
        </w:rPr>
        <w:t>Надання дошкільної освіти</w:t>
      </w:r>
      <w:r w:rsidRPr="008F658F">
        <w:rPr>
          <w:rFonts w:ascii="Times New Roman" w:eastAsia="Times New Roman" w:hAnsi="Times New Roman" w:cs="Times New Roman"/>
          <w:sz w:val="24"/>
          <w:szCs w:val="24"/>
          <w:lang w:val="uk-UA" w:eastAsia="ru-RU"/>
        </w:rPr>
        <w:t xml:space="preserve">» </w:t>
      </w:r>
      <w:r w:rsidRPr="008F658F">
        <w:rPr>
          <w:rFonts w:ascii="Times New Roman" w:hAnsi="Times New Roman" w:cs="Times New Roman"/>
          <w:sz w:val="24"/>
          <w:szCs w:val="24"/>
        </w:rPr>
        <w:t xml:space="preserve">за КПКВК 0611010 КФКВК 0910 </w:t>
      </w:r>
      <w:r w:rsidRPr="008F658F">
        <w:rPr>
          <w:rFonts w:ascii="Times New Roman" w:eastAsia="Times New Roman" w:hAnsi="Times New Roman" w:cs="Times New Roman"/>
          <w:sz w:val="24"/>
          <w:szCs w:val="24"/>
          <w:lang w:val="uk-UA" w:eastAsia="ru-RU"/>
        </w:rPr>
        <w:t xml:space="preserve">становить </w:t>
      </w:r>
      <w:r w:rsidRPr="001C65FE">
        <w:rPr>
          <w:rFonts w:ascii="Times New Roman" w:eastAsia="Times New Roman" w:hAnsi="Times New Roman" w:cs="Times New Roman"/>
          <w:sz w:val="24"/>
          <w:szCs w:val="24"/>
          <w:lang w:val="uk-UA" w:eastAsia="ru-RU"/>
        </w:rPr>
        <w:t>2</w:t>
      </w:r>
      <w:r>
        <w:rPr>
          <w:rFonts w:ascii="Times New Roman" w:eastAsia="Times New Roman" w:hAnsi="Times New Roman" w:cs="Times New Roman"/>
          <w:sz w:val="24"/>
          <w:szCs w:val="24"/>
          <w:lang w:val="uk-UA" w:eastAsia="ru-RU"/>
        </w:rPr>
        <w:t> </w:t>
      </w:r>
      <w:r w:rsidRPr="001C65FE">
        <w:rPr>
          <w:rFonts w:ascii="Times New Roman" w:eastAsia="Times New Roman" w:hAnsi="Times New Roman" w:cs="Times New Roman"/>
          <w:sz w:val="24"/>
          <w:szCs w:val="24"/>
          <w:lang w:val="uk-UA" w:eastAsia="ru-RU"/>
        </w:rPr>
        <w:t>911</w:t>
      </w:r>
      <w:r>
        <w:rPr>
          <w:rFonts w:ascii="Times New Roman" w:eastAsia="Times New Roman" w:hAnsi="Times New Roman" w:cs="Times New Roman"/>
          <w:sz w:val="24"/>
          <w:szCs w:val="24"/>
          <w:lang w:val="uk-UA" w:eastAsia="ru-RU"/>
        </w:rPr>
        <w:t xml:space="preserve"> </w:t>
      </w:r>
      <w:r w:rsidRPr="001C65FE">
        <w:rPr>
          <w:rFonts w:ascii="Times New Roman" w:eastAsia="Times New Roman" w:hAnsi="Times New Roman" w:cs="Times New Roman"/>
          <w:sz w:val="24"/>
          <w:szCs w:val="24"/>
          <w:lang w:val="uk-UA" w:eastAsia="ru-RU"/>
        </w:rPr>
        <w:t>106,36</w:t>
      </w:r>
      <w:r w:rsidRPr="00AC5E71">
        <w:rPr>
          <w:rFonts w:ascii="Times New Roman" w:eastAsia="Times New Roman" w:hAnsi="Times New Roman" w:cs="Times New Roman"/>
          <w:sz w:val="24"/>
          <w:szCs w:val="24"/>
          <w:lang w:val="uk-UA" w:eastAsia="ru-RU"/>
        </w:rPr>
        <w:t xml:space="preserve"> </w:t>
      </w:r>
      <w:r w:rsidRPr="008F658F">
        <w:rPr>
          <w:rFonts w:ascii="Times New Roman" w:eastAsia="Times New Roman" w:hAnsi="Times New Roman" w:cs="Times New Roman"/>
          <w:sz w:val="24"/>
          <w:szCs w:val="24"/>
          <w:lang w:val="uk-UA" w:eastAsia="ru-RU"/>
        </w:rPr>
        <w:t xml:space="preserve">грн.  </w:t>
      </w:r>
    </w:p>
    <w:p w:rsidR="00B80E37" w:rsidRDefault="00B80E37" w:rsidP="00B80E37">
      <w:pPr>
        <w:spacing w:before="280" w:after="280" w:line="240" w:lineRule="auto"/>
        <w:jc w:val="both"/>
        <w:rPr>
          <w:rFonts w:ascii="Times New Roman" w:eastAsia="Times New Roman" w:hAnsi="Times New Roman" w:cs="Times New Roman"/>
          <w:b/>
          <w:bCs/>
          <w:sz w:val="24"/>
          <w:szCs w:val="24"/>
          <w:lang w:eastAsia="ru-RU"/>
        </w:rPr>
      </w:pPr>
      <w:r w:rsidRPr="000651D4">
        <w:rPr>
          <w:rFonts w:ascii="Times New Roman" w:eastAsia="Times New Roman" w:hAnsi="Times New Roman" w:cs="Times New Roman"/>
          <w:b/>
          <w:bCs/>
          <w:sz w:val="24"/>
          <w:szCs w:val="24"/>
          <w:lang w:eastAsia="ru-RU"/>
        </w:rPr>
        <w:t xml:space="preserve">Обґрунтування </w:t>
      </w:r>
      <w:proofErr w:type="gramStart"/>
      <w:r w:rsidRPr="000651D4">
        <w:rPr>
          <w:rFonts w:ascii="Times New Roman" w:eastAsia="Times New Roman" w:hAnsi="Times New Roman" w:cs="Times New Roman"/>
          <w:b/>
          <w:bCs/>
          <w:sz w:val="24"/>
          <w:szCs w:val="24"/>
          <w:lang w:eastAsia="ru-RU"/>
        </w:rPr>
        <w:t>технічних  та</w:t>
      </w:r>
      <w:proofErr w:type="gramEnd"/>
      <w:r w:rsidRPr="000651D4">
        <w:rPr>
          <w:rFonts w:ascii="Times New Roman" w:eastAsia="Times New Roman" w:hAnsi="Times New Roman" w:cs="Times New Roman"/>
          <w:b/>
          <w:bCs/>
          <w:sz w:val="24"/>
          <w:szCs w:val="24"/>
          <w:lang w:eastAsia="ru-RU"/>
        </w:rPr>
        <w:t xml:space="preserve"> якісних характеристик. </w:t>
      </w:r>
    </w:p>
    <w:p w:rsidR="00B80E37" w:rsidRPr="000651D4" w:rsidRDefault="00B80E37" w:rsidP="00B80E37">
      <w:pPr>
        <w:spacing w:before="280" w:after="280" w:line="240" w:lineRule="auto"/>
        <w:jc w:val="both"/>
        <w:rPr>
          <w:rFonts w:ascii="Times New Roman" w:eastAsia="Times New Roman" w:hAnsi="Times New Roman" w:cs="Times New Roman"/>
          <w:sz w:val="24"/>
          <w:szCs w:val="24"/>
          <w:lang w:eastAsia="ru-RU"/>
        </w:rPr>
      </w:pPr>
      <w:r w:rsidRPr="000651D4">
        <w:rPr>
          <w:rFonts w:ascii="Times New Roman" w:eastAsia="Times New Roman" w:hAnsi="Times New Roman" w:cs="Times New Roman"/>
          <w:sz w:val="24"/>
          <w:szCs w:val="24"/>
          <w:lang w:eastAsia="ru-RU"/>
        </w:rPr>
        <w:t xml:space="preserve">Термін постачання до </w:t>
      </w:r>
      <w:r w:rsidRPr="000651D4">
        <w:rPr>
          <w:rFonts w:ascii="Times New Roman" w:hAnsi="Times New Roman" w:cs="Times New Roman"/>
          <w:sz w:val="24"/>
          <w:szCs w:val="24"/>
          <w:shd w:val="clear" w:color="auto" w:fill="FFFFFF"/>
        </w:rPr>
        <w:t xml:space="preserve">31 </w:t>
      </w:r>
      <w:proofErr w:type="gramStart"/>
      <w:r w:rsidRPr="000651D4">
        <w:rPr>
          <w:rFonts w:ascii="Times New Roman" w:hAnsi="Times New Roman" w:cs="Times New Roman"/>
          <w:sz w:val="24"/>
          <w:szCs w:val="24"/>
          <w:shd w:val="clear" w:color="auto" w:fill="FFFFFF"/>
        </w:rPr>
        <w:t>груд</w:t>
      </w:r>
      <w:r w:rsidRPr="000651D4">
        <w:rPr>
          <w:rFonts w:ascii="Times New Roman" w:hAnsi="Times New Roman" w:cs="Times New Roman"/>
          <w:sz w:val="24"/>
          <w:szCs w:val="24"/>
          <w:shd w:val="clear" w:color="auto" w:fill="FFFFFF"/>
          <w:lang w:val="uk-UA"/>
        </w:rPr>
        <w:t xml:space="preserve">ня </w:t>
      </w:r>
      <w:r w:rsidRPr="000651D4">
        <w:rPr>
          <w:rFonts w:ascii="Times New Roman" w:hAnsi="Times New Roman" w:cs="Times New Roman"/>
          <w:sz w:val="24"/>
          <w:szCs w:val="24"/>
          <w:shd w:val="clear" w:color="auto" w:fill="FFFFFF"/>
        </w:rPr>
        <w:t xml:space="preserve"> 202</w:t>
      </w:r>
      <w:r>
        <w:rPr>
          <w:rFonts w:ascii="Times New Roman" w:hAnsi="Times New Roman" w:cs="Times New Roman"/>
          <w:sz w:val="24"/>
          <w:szCs w:val="24"/>
          <w:shd w:val="clear" w:color="auto" w:fill="FFFFFF"/>
          <w:lang w:val="uk-UA"/>
        </w:rPr>
        <w:t>4</w:t>
      </w:r>
      <w:proofErr w:type="gramEnd"/>
      <w:r w:rsidRPr="000651D4">
        <w:rPr>
          <w:rFonts w:ascii="Times New Roman" w:hAnsi="Times New Roman" w:cs="Times New Roman"/>
          <w:sz w:val="24"/>
          <w:szCs w:val="24"/>
          <w:shd w:val="clear" w:color="auto" w:fill="FFFFFF"/>
          <w:lang w:val="uk-UA"/>
        </w:rPr>
        <w:t xml:space="preserve"> </w:t>
      </w:r>
      <w:r w:rsidRPr="000651D4">
        <w:rPr>
          <w:rFonts w:ascii="Times New Roman" w:eastAsia="Times New Roman" w:hAnsi="Times New Roman" w:cs="Times New Roman"/>
          <w:sz w:val="24"/>
          <w:szCs w:val="24"/>
          <w:lang w:eastAsia="ru-RU"/>
        </w:rPr>
        <w:t>року. </w:t>
      </w:r>
    </w:p>
    <w:p w:rsidR="00B80E37" w:rsidRPr="00061FDD" w:rsidRDefault="00B80E37" w:rsidP="00B80E37">
      <w:pPr>
        <w:spacing w:after="0" w:line="240" w:lineRule="auto"/>
        <w:ind w:left="-567" w:firstLine="567"/>
        <w:jc w:val="both"/>
        <w:rPr>
          <w:rFonts w:ascii="Times New Roman" w:hAnsi="Times New Roman"/>
          <w:color w:val="000000" w:themeColor="text1"/>
          <w:sz w:val="24"/>
          <w:szCs w:val="24"/>
        </w:rPr>
      </w:pPr>
      <w:r w:rsidRPr="00061FDD">
        <w:rPr>
          <w:rFonts w:ascii="Times New Roman" w:hAnsi="Times New Roman"/>
          <w:color w:val="000000" w:themeColor="text1"/>
          <w:sz w:val="24"/>
          <w:szCs w:val="24"/>
        </w:rPr>
        <w:t>Харчування дітей повинно повністю відповідати фізіологічній потребі дитячого організму у поживних речовинах та енергії відповідно до віково-статевих особливостей, а також вимогам санітарного законодавства та нормам харчування, встановленим постановою Кабінету Міністрів України від 24 березня 2021 р. № 305.</w:t>
      </w:r>
    </w:p>
    <w:p w:rsidR="00B80E37" w:rsidRPr="00061FDD" w:rsidRDefault="00B80E37" w:rsidP="00B80E37">
      <w:pPr>
        <w:spacing w:after="0" w:line="240" w:lineRule="auto"/>
        <w:ind w:left="-567" w:firstLine="567"/>
        <w:jc w:val="both"/>
        <w:rPr>
          <w:rFonts w:ascii="Times New Roman" w:hAnsi="Times New Roman"/>
          <w:color w:val="000000" w:themeColor="text1"/>
          <w:sz w:val="24"/>
          <w:szCs w:val="24"/>
        </w:rPr>
      </w:pPr>
      <w:r w:rsidRPr="00061FDD">
        <w:rPr>
          <w:rFonts w:ascii="Times New Roman" w:hAnsi="Times New Roman"/>
          <w:color w:val="000000" w:themeColor="text1"/>
          <w:sz w:val="24"/>
          <w:szCs w:val="24"/>
        </w:rPr>
        <w:t>Учасник повинен забезпечити необхідну кількість штатного персоналу для приготування їжі, миття посуду, прибирання харчоблоку, видачі готових страв.</w:t>
      </w:r>
    </w:p>
    <w:p w:rsidR="00B80E37" w:rsidRPr="00061FDD" w:rsidRDefault="00B80E37" w:rsidP="00B80E37">
      <w:pPr>
        <w:spacing w:after="0" w:line="240" w:lineRule="auto"/>
        <w:ind w:left="-567" w:firstLine="567"/>
        <w:jc w:val="both"/>
        <w:rPr>
          <w:rFonts w:ascii="Times New Roman" w:hAnsi="Times New Roman"/>
          <w:color w:val="000000" w:themeColor="text1"/>
          <w:sz w:val="24"/>
          <w:szCs w:val="24"/>
        </w:rPr>
      </w:pPr>
      <w:r w:rsidRPr="00061FDD">
        <w:rPr>
          <w:rFonts w:ascii="Times New Roman" w:hAnsi="Times New Roman"/>
          <w:color w:val="000000" w:themeColor="text1"/>
          <w:sz w:val="24"/>
          <w:szCs w:val="24"/>
        </w:rPr>
        <w:t>Персонал, який планується залучати безпосередньо до приготування їжі, повинен мати медичні книжки з результатами проходження періодичних профілактичних медичних оглядів, та інші необхідні документи, в т.ч. і документи про відповідну професійну освіту оформлені у відповідності до діючого законодавства. Персонал повинен пройти гігієнічне навчання зі здачею заліку з гігієнічних знань.</w:t>
      </w:r>
    </w:p>
    <w:p w:rsidR="00B80E37" w:rsidRPr="00061FDD" w:rsidRDefault="00B80E37" w:rsidP="00B80E37">
      <w:pPr>
        <w:spacing w:after="0" w:line="240" w:lineRule="auto"/>
        <w:ind w:left="-567" w:firstLine="567"/>
        <w:jc w:val="both"/>
        <w:rPr>
          <w:rFonts w:ascii="Times New Roman" w:hAnsi="Times New Roman"/>
          <w:color w:val="000000" w:themeColor="text1"/>
          <w:sz w:val="24"/>
          <w:szCs w:val="24"/>
        </w:rPr>
      </w:pPr>
      <w:r w:rsidRPr="00061FDD">
        <w:rPr>
          <w:rFonts w:ascii="Times New Roman" w:hAnsi="Times New Roman"/>
          <w:color w:val="000000" w:themeColor="text1"/>
          <w:sz w:val="24"/>
          <w:szCs w:val="24"/>
        </w:rPr>
        <w:t xml:space="preserve">Приготування калорійних високоякісних страв повинно здійснюватися з використанням харчових продуктів, що супроводжуються документами, передбаченими законодавством про безпечність та окремі показники якості харчових продуктів (супровідні документи) та з чітким дотриманням </w:t>
      </w:r>
      <w:proofErr w:type="gramStart"/>
      <w:r w:rsidRPr="00061FDD">
        <w:rPr>
          <w:rFonts w:ascii="Times New Roman" w:hAnsi="Times New Roman"/>
          <w:color w:val="000000" w:themeColor="text1"/>
          <w:sz w:val="24"/>
          <w:szCs w:val="24"/>
        </w:rPr>
        <w:t>термінів  придатності</w:t>
      </w:r>
      <w:proofErr w:type="gramEnd"/>
      <w:r w:rsidRPr="00061FDD">
        <w:rPr>
          <w:rFonts w:ascii="Times New Roman" w:hAnsi="Times New Roman"/>
          <w:color w:val="000000" w:themeColor="text1"/>
          <w:sz w:val="24"/>
          <w:szCs w:val="24"/>
        </w:rPr>
        <w:t>.</w:t>
      </w:r>
    </w:p>
    <w:p w:rsidR="00B80E37" w:rsidRPr="00061FDD" w:rsidRDefault="00B80E37" w:rsidP="00B80E37">
      <w:pPr>
        <w:spacing w:after="0" w:line="240" w:lineRule="auto"/>
        <w:ind w:left="-567" w:firstLine="567"/>
        <w:jc w:val="both"/>
        <w:rPr>
          <w:rFonts w:ascii="Times New Roman" w:hAnsi="Times New Roman"/>
          <w:color w:val="000000" w:themeColor="text1"/>
          <w:sz w:val="24"/>
          <w:szCs w:val="24"/>
        </w:rPr>
      </w:pPr>
      <w:r w:rsidRPr="00061FDD">
        <w:rPr>
          <w:rFonts w:ascii="Times New Roman" w:hAnsi="Times New Roman"/>
          <w:color w:val="000000" w:themeColor="text1"/>
          <w:sz w:val="24"/>
          <w:szCs w:val="24"/>
        </w:rPr>
        <w:t>Продукти, які використовуються під час приготування їжі, повинні мати всі необхідні відповідно до законодавства документи, що підтверджують їх якість та безпечність, та відповідати гігієнічним вимогам до харчових продуктів.</w:t>
      </w:r>
    </w:p>
    <w:p w:rsidR="00B80E37" w:rsidRPr="00061FDD" w:rsidRDefault="00B80E37" w:rsidP="00B80E37">
      <w:pPr>
        <w:spacing w:after="0" w:line="240" w:lineRule="auto"/>
        <w:ind w:left="-567" w:firstLine="567"/>
        <w:jc w:val="both"/>
        <w:rPr>
          <w:rFonts w:ascii="Times New Roman" w:hAnsi="Times New Roman"/>
          <w:color w:val="000000" w:themeColor="text1"/>
          <w:sz w:val="24"/>
          <w:szCs w:val="24"/>
          <w:lang w:eastAsia="uk-UA"/>
        </w:rPr>
      </w:pPr>
      <w:r w:rsidRPr="00061FDD">
        <w:rPr>
          <w:rFonts w:ascii="Times New Roman" w:hAnsi="Times New Roman"/>
          <w:color w:val="000000" w:themeColor="text1"/>
          <w:sz w:val="24"/>
          <w:szCs w:val="24"/>
          <w:lang w:eastAsia="uk-UA"/>
        </w:rPr>
        <w:t>На вимогу замовника учасник повинен представляти документи про якість та безпечність на усі продукти харчування, які використовуються для надання послуг.</w:t>
      </w:r>
    </w:p>
    <w:p w:rsidR="00B80E37" w:rsidRPr="00061FDD" w:rsidRDefault="00B80E37" w:rsidP="00B80E37">
      <w:pPr>
        <w:spacing w:after="0" w:line="240" w:lineRule="auto"/>
        <w:ind w:left="-567" w:firstLine="567"/>
        <w:jc w:val="both"/>
        <w:rPr>
          <w:rFonts w:ascii="Times New Roman" w:hAnsi="Times New Roman"/>
          <w:color w:val="000000" w:themeColor="text1"/>
          <w:sz w:val="24"/>
          <w:szCs w:val="24"/>
        </w:rPr>
      </w:pPr>
      <w:r w:rsidRPr="00061FDD">
        <w:rPr>
          <w:rFonts w:ascii="Times New Roman" w:hAnsi="Times New Roman"/>
          <w:color w:val="000000" w:themeColor="text1"/>
          <w:sz w:val="24"/>
          <w:szCs w:val="24"/>
        </w:rPr>
        <w:t>Під час надання послуг та приготування їжі учасник забезпечує безперешкодний доступ на харчоблок працівникам замовника, здійснюючим контроль і нагляд, для проведення перевірки відповідності виробництва, зберігання, транспортування, реалізації і використання харчових продуктів</w:t>
      </w:r>
    </w:p>
    <w:p w:rsidR="00B80E37" w:rsidRPr="00061FDD" w:rsidRDefault="00B80E37" w:rsidP="00B80E37">
      <w:pPr>
        <w:spacing w:after="0" w:line="240" w:lineRule="auto"/>
        <w:ind w:left="-567" w:firstLine="567"/>
        <w:jc w:val="both"/>
        <w:rPr>
          <w:rFonts w:ascii="Times New Roman" w:hAnsi="Times New Roman"/>
          <w:color w:val="000000" w:themeColor="text1"/>
          <w:sz w:val="24"/>
          <w:szCs w:val="24"/>
        </w:rPr>
      </w:pPr>
      <w:r w:rsidRPr="00061FDD">
        <w:rPr>
          <w:rFonts w:ascii="Times New Roman" w:hAnsi="Times New Roman"/>
          <w:color w:val="000000" w:themeColor="text1"/>
          <w:sz w:val="24"/>
          <w:szCs w:val="24"/>
        </w:rPr>
        <w:t xml:space="preserve">Протягом надання послуг учасник повинен забезпечувати харчоблок достатньою кількістю столового та кухонного посуду, кухонного інвентарю, спеціального та санітарного одягу, миючими і дезінфікуючими засобами, </w:t>
      </w:r>
      <w:r w:rsidRPr="00061FDD">
        <w:rPr>
          <w:rFonts w:ascii="Times New Roman" w:hAnsi="Times New Roman"/>
          <w:color w:val="000000" w:themeColor="text1"/>
          <w:sz w:val="24"/>
          <w:szCs w:val="24"/>
          <w:lang w:eastAsia="uk-UA"/>
        </w:rPr>
        <w:t>забезпечувати збереження приміщень та обладнання</w:t>
      </w:r>
      <w:r w:rsidRPr="00061FDD">
        <w:rPr>
          <w:rFonts w:ascii="Times New Roman" w:hAnsi="Times New Roman"/>
          <w:color w:val="000000" w:themeColor="text1"/>
          <w:sz w:val="24"/>
          <w:szCs w:val="24"/>
        </w:rPr>
        <w:t xml:space="preserve"> ,здійснювати технічне обслуговування та поточний ремонт обладнання харчоблоку, </w:t>
      </w:r>
      <w:r w:rsidRPr="00061FDD">
        <w:rPr>
          <w:rFonts w:ascii="Times New Roman" w:hAnsi="Times New Roman"/>
          <w:color w:val="000000" w:themeColor="text1"/>
          <w:sz w:val="24"/>
          <w:szCs w:val="24"/>
          <w:lang w:eastAsia="uk-UA"/>
        </w:rPr>
        <w:t xml:space="preserve">інженерних мереж та відшкодування завданих збитків, </w:t>
      </w:r>
      <w:r w:rsidRPr="00061FDD">
        <w:rPr>
          <w:rFonts w:ascii="Times New Roman" w:hAnsi="Times New Roman"/>
          <w:color w:val="000000" w:themeColor="text1"/>
          <w:sz w:val="24"/>
          <w:szCs w:val="24"/>
        </w:rPr>
        <w:t>здійснювати централізоване прання санітарного одягу, вживати заходи щодо забезпечення дотримання правил пожежної безпеки.</w:t>
      </w:r>
    </w:p>
    <w:p w:rsidR="00B80E37" w:rsidRPr="00061FDD" w:rsidRDefault="00B80E37" w:rsidP="00B80E37">
      <w:pPr>
        <w:spacing w:after="0" w:line="240" w:lineRule="auto"/>
        <w:ind w:left="-567" w:firstLine="567"/>
        <w:jc w:val="both"/>
        <w:rPr>
          <w:rFonts w:ascii="Times New Roman" w:hAnsi="Times New Roman"/>
          <w:color w:val="000000" w:themeColor="text1"/>
          <w:sz w:val="24"/>
          <w:szCs w:val="24"/>
        </w:rPr>
      </w:pPr>
      <w:r w:rsidRPr="00061FDD">
        <w:rPr>
          <w:rFonts w:ascii="Times New Roman" w:hAnsi="Times New Roman"/>
          <w:color w:val="000000" w:themeColor="text1"/>
          <w:sz w:val="24"/>
          <w:szCs w:val="24"/>
        </w:rPr>
        <w:t>Надання послуг повинно здійснюватися лише при наявності умов для дотримання правил особистої гігієни персоналом харчоблоку.</w:t>
      </w:r>
    </w:p>
    <w:p w:rsidR="00B80E37" w:rsidRPr="00061FDD" w:rsidRDefault="00B80E37" w:rsidP="00B80E37">
      <w:pPr>
        <w:spacing w:after="0" w:line="240" w:lineRule="auto"/>
        <w:ind w:left="-567" w:firstLine="567"/>
        <w:jc w:val="both"/>
        <w:rPr>
          <w:rFonts w:ascii="Times New Roman" w:hAnsi="Times New Roman"/>
          <w:color w:val="000000" w:themeColor="text1"/>
          <w:sz w:val="24"/>
          <w:szCs w:val="24"/>
        </w:rPr>
      </w:pPr>
      <w:r w:rsidRPr="00061FDD">
        <w:rPr>
          <w:rFonts w:ascii="Times New Roman" w:hAnsi="Times New Roman"/>
          <w:color w:val="000000" w:themeColor="text1"/>
          <w:sz w:val="24"/>
          <w:szCs w:val="24"/>
        </w:rPr>
        <w:t>Протягом надання послуг учасник повинен забезпечувати належний санітарний стан харчоблоку замовника.</w:t>
      </w:r>
    </w:p>
    <w:p w:rsidR="00B80E37" w:rsidRPr="00061FDD" w:rsidRDefault="00B80E37" w:rsidP="00B80E37">
      <w:pPr>
        <w:spacing w:after="0" w:line="240" w:lineRule="auto"/>
        <w:ind w:left="-567" w:firstLine="567"/>
        <w:jc w:val="both"/>
        <w:rPr>
          <w:rFonts w:ascii="Times New Roman" w:hAnsi="Times New Roman"/>
          <w:color w:val="000000" w:themeColor="text1"/>
          <w:sz w:val="24"/>
          <w:szCs w:val="24"/>
          <w:lang w:eastAsia="uk-UA"/>
        </w:rPr>
      </w:pPr>
      <w:r w:rsidRPr="00061FDD">
        <w:rPr>
          <w:rFonts w:ascii="Times New Roman" w:hAnsi="Times New Roman"/>
          <w:color w:val="000000" w:themeColor="text1"/>
          <w:sz w:val="24"/>
          <w:szCs w:val="24"/>
          <w:lang w:eastAsia="uk-UA"/>
        </w:rPr>
        <w:t>Учасник повинен передбачити проведення відомчого лабораторного контролю питної води, готових страв, гігієнічних змивів з об’єктів навколишнього середовища, параметрів мікроклімату та освітленості в приміщеннях харчоблоку.</w:t>
      </w:r>
      <w:bookmarkStart w:id="1" w:name="_Hlk178009957"/>
    </w:p>
    <w:p w:rsidR="00B80E37" w:rsidRPr="00061FDD" w:rsidRDefault="00B80E37" w:rsidP="00B80E37">
      <w:pPr>
        <w:spacing w:before="200" w:line="259" w:lineRule="auto"/>
        <w:ind w:left="-426" w:firstLine="424"/>
        <w:jc w:val="both"/>
        <w:rPr>
          <w:rFonts w:ascii="Times New Roman" w:eastAsia="Calibri" w:hAnsi="Times New Roman"/>
          <w:color w:val="000000" w:themeColor="text1"/>
          <w:kern w:val="2"/>
          <w:sz w:val="24"/>
          <w:szCs w:val="24"/>
        </w:rPr>
      </w:pPr>
      <w:r w:rsidRPr="00061FDD">
        <w:rPr>
          <w:rFonts w:ascii="Times New Roman" w:eastAsia="Calibri" w:hAnsi="Times New Roman"/>
          <w:color w:val="000000" w:themeColor="text1"/>
          <w:kern w:val="2"/>
          <w:sz w:val="24"/>
          <w:szCs w:val="24"/>
        </w:rPr>
        <w:t>Учасник розраховує ціну послуги відповідно до примірного чотиритижневого сезонного меню для різних вікових груп, що також враховують особливі дієтичні потреби здобувачів освіти/дітей, потребу у лікувальному харчуванні (у разі прийняття відповідного рішення засновником закладу) та сезонність (осінь, зима, весна, літо). Крім послуг їдальні, учасник може забезпечити відповідною дозволеною постановою Кабінету Міністрів України від 24 березня 2021 р. № 305 до реалізації в закладі освіти буфетною продукцією та забезпечити роботу буфету відповідним персоналом і обладнанням. Послуги їдалень (</w:t>
      </w:r>
      <w:r w:rsidRPr="00061FDD">
        <w:rPr>
          <w:rFonts w:ascii="Times New Roman" w:eastAsia="Calibri" w:hAnsi="Times New Roman"/>
          <w:i/>
          <w:color w:val="000000" w:themeColor="text1"/>
          <w:kern w:val="2"/>
          <w:sz w:val="24"/>
          <w:szCs w:val="24"/>
        </w:rPr>
        <w:t xml:space="preserve">деталізація назви послуги </w:t>
      </w:r>
      <w:r w:rsidRPr="00061FDD">
        <w:rPr>
          <w:rFonts w:ascii="Times New Roman" w:eastAsia="Calibri" w:hAnsi="Times New Roman"/>
          <w:i/>
          <w:color w:val="000000" w:themeColor="text1"/>
          <w:kern w:val="2"/>
          <w:sz w:val="24"/>
          <w:szCs w:val="24"/>
        </w:rPr>
        <w:lastRenderedPageBreak/>
        <w:t>зазначається замовником самостійно</w:t>
      </w:r>
      <w:r w:rsidRPr="00061FDD">
        <w:rPr>
          <w:rFonts w:ascii="Times New Roman" w:eastAsia="Calibri" w:hAnsi="Times New Roman"/>
          <w:color w:val="000000" w:themeColor="text1"/>
          <w:kern w:val="2"/>
          <w:sz w:val="24"/>
          <w:szCs w:val="24"/>
        </w:rPr>
        <w:t>) та буфета, а також приготування їжі будуть здійснюватися виключно в приміщеннях їдалень та харчоблоків навчальн</w:t>
      </w:r>
      <w:r>
        <w:rPr>
          <w:rFonts w:ascii="Times New Roman" w:eastAsia="Calibri" w:hAnsi="Times New Roman"/>
          <w:color w:val="000000" w:themeColor="text1"/>
          <w:kern w:val="2"/>
          <w:sz w:val="24"/>
          <w:szCs w:val="24"/>
        </w:rPr>
        <w:t>ого закладу</w:t>
      </w:r>
      <w:r w:rsidRPr="00061FDD">
        <w:rPr>
          <w:rFonts w:ascii="Times New Roman" w:eastAsia="Calibri" w:hAnsi="Times New Roman"/>
          <w:color w:val="000000" w:themeColor="text1"/>
          <w:kern w:val="2"/>
          <w:sz w:val="24"/>
          <w:szCs w:val="24"/>
        </w:rPr>
        <w:t>. Ціна послуг та буфетної продукції має включати в себе витрати на закупку продуктів, транспорт, приготування, а також витрати на прибирання та миття посуду, тощо. Ціна послуг та буфетної продукції повинна включати в себе всі податки та збори, обов’язкові платежі</w:t>
      </w:r>
    </w:p>
    <w:p w:rsidR="00B80E37" w:rsidRPr="00061FDD" w:rsidRDefault="00B80E37" w:rsidP="00B80E37">
      <w:pPr>
        <w:spacing w:after="0"/>
        <w:ind w:left="-426" w:firstLine="424"/>
        <w:jc w:val="both"/>
        <w:rPr>
          <w:rFonts w:ascii="Times New Roman" w:eastAsia="Calibri" w:hAnsi="Times New Roman"/>
          <w:color w:val="000000" w:themeColor="text1"/>
          <w:kern w:val="2"/>
          <w:sz w:val="24"/>
          <w:szCs w:val="24"/>
        </w:rPr>
      </w:pPr>
      <w:r w:rsidRPr="00061FDD">
        <w:rPr>
          <w:rFonts w:ascii="Times New Roman" w:eastAsia="Calibri" w:hAnsi="Times New Roman"/>
          <w:color w:val="000000" w:themeColor="text1"/>
          <w:kern w:val="2"/>
          <w:sz w:val="24"/>
          <w:szCs w:val="24"/>
        </w:rPr>
        <w:t xml:space="preserve">Кількість учнів може </w:t>
      </w:r>
      <w:proofErr w:type="gramStart"/>
      <w:r w:rsidRPr="00061FDD">
        <w:rPr>
          <w:rFonts w:ascii="Times New Roman" w:eastAsia="Calibri" w:hAnsi="Times New Roman"/>
          <w:color w:val="000000" w:themeColor="text1"/>
          <w:kern w:val="2"/>
          <w:sz w:val="24"/>
          <w:szCs w:val="24"/>
        </w:rPr>
        <w:t>змінюватися  відповідно</w:t>
      </w:r>
      <w:proofErr w:type="gramEnd"/>
      <w:r w:rsidRPr="00061FDD">
        <w:rPr>
          <w:rFonts w:ascii="Times New Roman" w:eastAsia="Calibri" w:hAnsi="Times New Roman"/>
          <w:color w:val="000000" w:themeColor="text1"/>
          <w:kern w:val="2"/>
          <w:sz w:val="24"/>
          <w:szCs w:val="24"/>
        </w:rPr>
        <w:t xml:space="preserve"> до фактичного відвідування. </w:t>
      </w:r>
    </w:p>
    <w:p w:rsidR="00B80E37" w:rsidRPr="00061FDD" w:rsidRDefault="00B80E37" w:rsidP="00B80E37">
      <w:pPr>
        <w:spacing w:after="0"/>
        <w:ind w:left="-426" w:firstLine="424"/>
        <w:jc w:val="both"/>
        <w:rPr>
          <w:rFonts w:ascii="Times New Roman" w:eastAsia="Calibri" w:hAnsi="Times New Roman"/>
          <w:color w:val="000000" w:themeColor="text1"/>
          <w:kern w:val="2"/>
          <w:sz w:val="24"/>
          <w:szCs w:val="24"/>
        </w:rPr>
      </w:pPr>
      <w:r w:rsidRPr="00061FDD">
        <w:rPr>
          <w:rFonts w:ascii="Times New Roman" w:eastAsia="Calibri" w:hAnsi="Times New Roman"/>
          <w:color w:val="000000" w:themeColor="text1"/>
          <w:kern w:val="2"/>
          <w:sz w:val="24"/>
          <w:szCs w:val="24"/>
        </w:rPr>
        <w:t>Учасник у пропозиції також враховує, що протягом року змінюється віковий та кількісний склад учнів, а також необхідність в організації дієтичного та, можливо, - лікувального харчування, тому можливі зміни в кількості дітей в кожній віковій групі та потребі у дієтичному та лікувальному харчуванні.</w:t>
      </w:r>
    </w:p>
    <w:p w:rsidR="00B80E37" w:rsidRPr="00061FDD" w:rsidRDefault="00B80E37" w:rsidP="00B80E37">
      <w:pPr>
        <w:spacing w:after="0"/>
        <w:ind w:left="-426" w:firstLine="424"/>
        <w:jc w:val="both"/>
        <w:rPr>
          <w:rFonts w:ascii="Times New Roman" w:eastAsia="Calibri" w:hAnsi="Times New Roman"/>
          <w:color w:val="000000" w:themeColor="text1"/>
          <w:kern w:val="2"/>
          <w:sz w:val="24"/>
          <w:szCs w:val="24"/>
        </w:rPr>
      </w:pPr>
      <w:r w:rsidRPr="00061FDD">
        <w:rPr>
          <w:rFonts w:ascii="Times New Roman" w:eastAsia="Calibri" w:hAnsi="Times New Roman"/>
          <w:color w:val="000000" w:themeColor="text1"/>
          <w:kern w:val="2"/>
          <w:sz w:val="24"/>
          <w:szCs w:val="24"/>
        </w:rPr>
        <w:t xml:space="preserve">Учасник має врахувати та суворо дотримуватися графіку харчування дітей визначеного керівником закладу. </w:t>
      </w:r>
    </w:p>
    <w:p w:rsidR="00B80E37" w:rsidRPr="00061FDD" w:rsidRDefault="00B80E37" w:rsidP="00B80E37">
      <w:pPr>
        <w:spacing w:after="0" w:line="240" w:lineRule="auto"/>
        <w:ind w:left="-567" w:firstLine="567"/>
        <w:jc w:val="both"/>
        <w:rPr>
          <w:rFonts w:ascii="Times New Roman" w:hAnsi="Times New Roman"/>
          <w:color w:val="000000" w:themeColor="text1"/>
          <w:sz w:val="24"/>
          <w:szCs w:val="24"/>
        </w:rPr>
      </w:pPr>
      <w:r w:rsidRPr="00061FDD">
        <w:rPr>
          <w:rFonts w:ascii="Times New Roman" w:hAnsi="Times New Roman"/>
          <w:color w:val="000000" w:themeColor="text1"/>
          <w:sz w:val="24"/>
          <w:szCs w:val="24"/>
        </w:rPr>
        <w:t>Учасники зобов’язані надати в складі тендерної пропозиції розроблене відповідно до норм Постанови КМУ «Про затвердження норм та Порядку організації харчування у закладах освіти та дитячих закладах оздоровлення та відпочинку» від 24 березня 2021 р. № 305 примірне чотиритижневе сезонне меню (осінь, зима, весна, літо), яке повинно бути погоджене територіальним органом Держпродспоживслужби.</w:t>
      </w:r>
      <w:bookmarkStart w:id="2" w:name="_Hlk178009977"/>
      <w:bookmarkEnd w:id="1"/>
      <w:r w:rsidRPr="00061FDD">
        <w:rPr>
          <w:rFonts w:ascii="Times New Roman" w:hAnsi="Times New Roman"/>
          <w:color w:val="000000" w:themeColor="text1"/>
          <w:sz w:val="24"/>
          <w:szCs w:val="24"/>
        </w:rPr>
        <w:t xml:space="preserve"> Або рекомендоване Примірне чотиритижневе сезонне меню рекомендоване для організації триразового харчування дітей віком від 1 до 6 (7) років в закладах освіти та інших організованих дитячих колективах на осінній період, затверджене Наказом Міністерства охорони здоров’я України від 05.11.2021 року № 2441 та </w:t>
      </w:r>
      <w:proofErr w:type="gramStart"/>
      <w:r w:rsidRPr="00061FDD">
        <w:rPr>
          <w:rFonts w:ascii="Times New Roman" w:hAnsi="Times New Roman"/>
          <w:color w:val="000000" w:themeColor="text1"/>
          <w:sz w:val="24"/>
          <w:szCs w:val="24"/>
        </w:rPr>
        <w:t>на зимовий</w:t>
      </w:r>
      <w:proofErr w:type="gramEnd"/>
      <w:r w:rsidRPr="00061FDD">
        <w:rPr>
          <w:rFonts w:ascii="Times New Roman" w:hAnsi="Times New Roman"/>
          <w:color w:val="000000" w:themeColor="text1"/>
          <w:sz w:val="24"/>
          <w:szCs w:val="24"/>
        </w:rPr>
        <w:t xml:space="preserve"> період, затверджене Наказом Міністерства охорони здоров’я України від 03.02.2022 року № 215</w:t>
      </w:r>
      <w:bookmarkEnd w:id="2"/>
      <w:r w:rsidRPr="00061FDD">
        <w:rPr>
          <w:rFonts w:ascii="Times New Roman" w:hAnsi="Times New Roman"/>
          <w:color w:val="000000" w:themeColor="text1"/>
          <w:sz w:val="24"/>
          <w:szCs w:val="24"/>
        </w:rPr>
        <w:t xml:space="preserve">.  </w:t>
      </w:r>
    </w:p>
    <w:p w:rsidR="00B80E37" w:rsidRPr="00061FDD" w:rsidRDefault="00B80E37" w:rsidP="00B80E37">
      <w:pPr>
        <w:spacing w:after="0" w:line="228" w:lineRule="auto"/>
        <w:ind w:left="-567" w:firstLine="567"/>
        <w:jc w:val="both"/>
        <w:rPr>
          <w:rFonts w:ascii="Times New Roman" w:hAnsi="Times New Roman"/>
          <w:color w:val="000000" w:themeColor="text1"/>
          <w:sz w:val="24"/>
          <w:szCs w:val="24"/>
        </w:rPr>
      </w:pPr>
      <w:r w:rsidRPr="00061FDD">
        <w:rPr>
          <w:rFonts w:ascii="Times New Roman" w:hAnsi="Times New Roman"/>
          <w:color w:val="000000" w:themeColor="text1"/>
          <w:sz w:val="24"/>
          <w:szCs w:val="24"/>
        </w:rPr>
        <w:t>Отримання та бракераж харчових продуктів та/або готових страв від постачальників харчових продуктів та/або послуг з харчування здійснюються бракеражною комісією закладу освіти, відповідно до діючого Положення про бракеражну комісію. Обов’язкова наявність супровідних документів на харчові продукти та/або готові страви, що постачаються/меню-розкладки.</w:t>
      </w:r>
    </w:p>
    <w:p w:rsidR="00B80E37" w:rsidRPr="00061FDD" w:rsidRDefault="00B80E37" w:rsidP="00B80E37">
      <w:pPr>
        <w:spacing w:after="120" w:line="228" w:lineRule="auto"/>
        <w:ind w:left="-567" w:firstLine="567"/>
        <w:jc w:val="both"/>
        <w:rPr>
          <w:rFonts w:ascii="Times New Roman" w:hAnsi="Times New Roman"/>
          <w:color w:val="000000" w:themeColor="text1"/>
          <w:sz w:val="24"/>
          <w:szCs w:val="24"/>
        </w:rPr>
      </w:pPr>
      <w:r w:rsidRPr="00061FDD">
        <w:rPr>
          <w:rFonts w:ascii="Times New Roman" w:hAnsi="Times New Roman"/>
          <w:color w:val="000000" w:themeColor="text1"/>
          <w:sz w:val="24"/>
          <w:szCs w:val="24"/>
        </w:rPr>
        <w:t xml:space="preserve">Технологічною моделлю організації харчування </w:t>
      </w:r>
      <w:bookmarkStart w:id="3" w:name="_Hlk173488789"/>
      <w:r w:rsidRPr="00061FDD">
        <w:rPr>
          <w:rFonts w:ascii="Times New Roman" w:hAnsi="Times New Roman"/>
          <w:color w:val="000000" w:themeColor="text1"/>
          <w:sz w:val="24"/>
          <w:szCs w:val="24"/>
        </w:rPr>
        <w:t>є приготування їжі на кухні закладу освіти.</w:t>
      </w:r>
    </w:p>
    <w:p w:rsidR="00B80E37" w:rsidRPr="00061FDD" w:rsidRDefault="00B80E37" w:rsidP="00B80E37">
      <w:pPr>
        <w:spacing w:after="120" w:line="228" w:lineRule="auto"/>
        <w:ind w:left="-567" w:firstLine="567"/>
        <w:jc w:val="both"/>
        <w:rPr>
          <w:rFonts w:ascii="Times New Roman" w:hAnsi="Times New Roman"/>
          <w:color w:val="000000" w:themeColor="text1"/>
          <w:sz w:val="24"/>
          <w:szCs w:val="24"/>
        </w:rPr>
      </w:pPr>
      <w:r w:rsidRPr="00061FDD">
        <w:rPr>
          <w:rFonts w:ascii="Times New Roman" w:hAnsi="Times New Roman"/>
          <w:color w:val="000000" w:themeColor="text1"/>
          <w:sz w:val="24"/>
          <w:szCs w:val="24"/>
        </w:rPr>
        <w:t xml:space="preserve">Період з моменту приготування </w:t>
      </w:r>
      <w:proofErr w:type="gramStart"/>
      <w:r w:rsidRPr="00061FDD">
        <w:rPr>
          <w:rFonts w:ascii="Times New Roman" w:hAnsi="Times New Roman"/>
          <w:color w:val="000000" w:themeColor="text1"/>
          <w:sz w:val="24"/>
          <w:szCs w:val="24"/>
        </w:rPr>
        <w:t>до моменту</w:t>
      </w:r>
      <w:proofErr w:type="gramEnd"/>
      <w:r w:rsidRPr="00061FDD">
        <w:rPr>
          <w:rFonts w:ascii="Times New Roman" w:hAnsi="Times New Roman"/>
          <w:color w:val="000000" w:themeColor="text1"/>
          <w:sz w:val="24"/>
          <w:szCs w:val="24"/>
        </w:rPr>
        <w:t xml:space="preserve"> видачі готової страви споживачу не може перевищувати 24 години. </w:t>
      </w:r>
      <w:bookmarkEnd w:id="3"/>
    </w:p>
    <w:p w:rsidR="00B80E37" w:rsidRPr="00061FDD" w:rsidRDefault="00B80E37" w:rsidP="00B80E37">
      <w:pPr>
        <w:spacing w:after="120" w:line="228" w:lineRule="auto"/>
        <w:ind w:left="-567" w:firstLine="567"/>
        <w:jc w:val="both"/>
        <w:rPr>
          <w:rFonts w:ascii="Times New Roman" w:hAnsi="Times New Roman"/>
          <w:color w:val="000000" w:themeColor="text1"/>
          <w:sz w:val="24"/>
          <w:szCs w:val="24"/>
        </w:rPr>
      </w:pPr>
      <w:bookmarkStart w:id="4" w:name="_Hlk178010378"/>
      <w:r w:rsidRPr="00061FDD">
        <w:rPr>
          <w:rFonts w:ascii="Times New Roman" w:hAnsi="Times New Roman"/>
          <w:color w:val="000000" w:themeColor="text1"/>
          <w:sz w:val="24"/>
          <w:szCs w:val="24"/>
        </w:rPr>
        <w:t xml:space="preserve">Процес приготування страв має здійснюватись із використанням якісної води, придатної для споживання. </w:t>
      </w:r>
      <w:bookmarkStart w:id="5" w:name="_Hlk173488893"/>
      <w:r w:rsidRPr="00061FDD">
        <w:rPr>
          <w:rFonts w:ascii="Times New Roman" w:hAnsi="Times New Roman"/>
          <w:color w:val="000000" w:themeColor="text1"/>
          <w:sz w:val="24"/>
          <w:szCs w:val="24"/>
        </w:rPr>
        <w:t xml:space="preserve">Учасник </w:t>
      </w:r>
      <w:proofErr w:type="gramStart"/>
      <w:r w:rsidRPr="00061FDD">
        <w:rPr>
          <w:rFonts w:ascii="Times New Roman" w:hAnsi="Times New Roman"/>
          <w:color w:val="000000" w:themeColor="text1"/>
          <w:sz w:val="24"/>
          <w:szCs w:val="24"/>
        </w:rPr>
        <w:t>має  надати</w:t>
      </w:r>
      <w:proofErr w:type="gramEnd"/>
      <w:r w:rsidRPr="00061FDD">
        <w:rPr>
          <w:rFonts w:ascii="Times New Roman" w:hAnsi="Times New Roman"/>
          <w:color w:val="000000" w:themeColor="text1"/>
          <w:sz w:val="24"/>
          <w:szCs w:val="24"/>
        </w:rPr>
        <w:t xml:space="preserve"> лист-пояснення щодо того, яку воду планує використовувати </w:t>
      </w:r>
      <w:bookmarkEnd w:id="4"/>
      <w:bookmarkEnd w:id="5"/>
      <w:r w:rsidRPr="00061FDD">
        <w:rPr>
          <w:rFonts w:ascii="Times New Roman" w:hAnsi="Times New Roman"/>
          <w:color w:val="000000" w:themeColor="text1"/>
          <w:sz w:val="24"/>
          <w:szCs w:val="24"/>
        </w:rPr>
        <w:t>в процесі приготування їжі.</w:t>
      </w:r>
    </w:p>
    <w:p w:rsidR="00B80E37" w:rsidRPr="002312DA" w:rsidRDefault="00B80E37" w:rsidP="00B80E37">
      <w:pPr>
        <w:shd w:val="clear" w:color="auto" w:fill="FFFFFF"/>
        <w:spacing w:after="0" w:line="240" w:lineRule="auto"/>
        <w:ind w:left="-567" w:firstLine="567"/>
        <w:jc w:val="both"/>
        <w:rPr>
          <w:rFonts w:ascii="Times New Roman" w:hAnsi="Times New Roman"/>
          <w:color w:val="000000"/>
          <w:sz w:val="24"/>
          <w:szCs w:val="24"/>
        </w:rPr>
      </w:pPr>
      <w:bookmarkStart w:id="6" w:name="_Hlk173489077"/>
      <w:r w:rsidRPr="002312DA">
        <w:rPr>
          <w:rFonts w:ascii="Times New Roman" w:hAnsi="Times New Roman"/>
          <w:bCs/>
          <w:color w:val="000000" w:themeColor="text1"/>
          <w:sz w:val="24"/>
          <w:szCs w:val="24"/>
          <w:lang w:eastAsia="uk-UA"/>
        </w:rPr>
        <w:t xml:space="preserve">На виконання </w:t>
      </w:r>
      <w:r w:rsidRPr="002312DA">
        <w:rPr>
          <w:rStyle w:val="docdata"/>
          <w:rFonts w:ascii="Times New Roman" w:hAnsi="Times New Roman"/>
          <w:color w:val="000000"/>
          <w:sz w:val="24"/>
          <w:szCs w:val="24"/>
        </w:rPr>
        <w:t xml:space="preserve">постанови Кабінету Міністрів України </w:t>
      </w:r>
      <w:r w:rsidRPr="002312DA">
        <w:rPr>
          <w:rFonts w:ascii="Times New Roman" w:hAnsi="Times New Roman"/>
          <w:color w:val="000000"/>
          <w:sz w:val="24"/>
          <w:szCs w:val="24"/>
        </w:rPr>
        <w:t>від 04.10.2024 року №1145 «</w:t>
      </w:r>
      <w:r w:rsidRPr="002312DA">
        <w:rPr>
          <w:rFonts w:ascii="Times New Roman" w:hAnsi="Times New Roman"/>
          <w:color w:val="000000"/>
          <w:sz w:val="24"/>
          <w:szCs w:val="24"/>
          <w:shd w:val="clear" w:color="auto" w:fill="FFFFFF"/>
        </w:rPr>
        <w:t xml:space="preserve">Деякі питання надання субвенції з державного бюджету місцевим бюджетам на забезпечення харчуванням учнів початкових класів закладів загальної середньої освіти у 2024 році», рішень Коломийської міської ради від 24.10.2024 року №3891-56/2024 «Про внесення змін до рішення міської ради від 21.12.2021 року №1657-25/2021 «Про встановлення вартості харчування учнів в закладах дошкільної та загальної середньої освіти та розміру плати за перебування дітей у закладах дошкільної освіти Коломийської територіальної громади», від 09.11.2023 року №3164-49/2023 «Про внесення змін до рішення міської ради від 21.12.2021 р. №1657-25/2021 «Про встановлення вартості харчування учнів в закладах дошкільної та загальної середньої освіти та розміру плати за перебування дітей у закладах дошкільної освіти Коломийської територіальної громади» та від 24.10.2024 року №3893-56/2024 «Про уточнення бюджету Коломийської міської територіальної громади на 2024 рік (0953000000) код бюджету» </w:t>
      </w:r>
      <w:r>
        <w:rPr>
          <w:rFonts w:ascii="Times New Roman" w:hAnsi="Times New Roman"/>
          <w:color w:val="000000"/>
          <w:sz w:val="24"/>
          <w:szCs w:val="24"/>
          <w:shd w:val="clear" w:color="auto" w:fill="FFFFFF"/>
        </w:rPr>
        <w:t xml:space="preserve">- </w:t>
      </w:r>
      <w:r w:rsidRPr="002312DA">
        <w:rPr>
          <w:rFonts w:ascii="Times New Roman" w:hAnsi="Times New Roman"/>
          <w:bCs/>
          <w:color w:val="000000" w:themeColor="text1"/>
          <w:sz w:val="24"/>
          <w:szCs w:val="24"/>
          <w:lang w:eastAsia="uk-UA"/>
        </w:rPr>
        <w:t>в</w:t>
      </w:r>
      <w:r w:rsidRPr="002312DA">
        <w:rPr>
          <w:rFonts w:ascii="Times New Roman" w:hAnsi="Times New Roman"/>
          <w:color w:val="000000" w:themeColor="text1"/>
          <w:sz w:val="24"/>
          <w:szCs w:val="24"/>
          <w:lang w:eastAsia="uk-UA"/>
        </w:rPr>
        <w:t xml:space="preserve">артість </w:t>
      </w:r>
      <w:r w:rsidRPr="002312DA">
        <w:rPr>
          <w:rFonts w:ascii="Times New Roman" w:hAnsi="Times New Roman"/>
          <w:color w:val="000000" w:themeColor="text1"/>
          <w:sz w:val="24"/>
          <w:szCs w:val="24"/>
          <w:shd w:val="clear" w:color="auto" w:fill="FFFFFF"/>
        </w:rPr>
        <w:t xml:space="preserve">одноразового гарячого харчування </w:t>
      </w:r>
      <w:r w:rsidRPr="002312DA">
        <w:rPr>
          <w:rStyle w:val="rvts12"/>
          <w:rFonts w:ascii="Times New Roman" w:hAnsi="Times New Roman"/>
          <w:color w:val="000000"/>
          <w:sz w:val="24"/>
          <w:szCs w:val="24"/>
        </w:rPr>
        <w:t>вікова група 6-11 років (</w:t>
      </w:r>
      <w:r w:rsidRPr="002312DA">
        <w:rPr>
          <w:rStyle w:val="rvts10"/>
          <w:rFonts w:ascii="Times New Roman" w:hAnsi="Times New Roman"/>
          <w:color w:val="000000" w:themeColor="text1"/>
          <w:sz w:val="24"/>
          <w:szCs w:val="24"/>
          <w:shd w:val="clear" w:color="auto" w:fill="FFFFFF"/>
        </w:rPr>
        <w:t xml:space="preserve">1-4 класи) </w:t>
      </w:r>
      <w:r w:rsidRPr="002312DA">
        <w:rPr>
          <w:rStyle w:val="rvts12"/>
          <w:rFonts w:ascii="Times New Roman" w:hAnsi="Times New Roman"/>
          <w:color w:val="000000"/>
          <w:sz w:val="24"/>
          <w:szCs w:val="24"/>
        </w:rPr>
        <w:t xml:space="preserve"> – 32 грн; вікова група  11-14 років (5-8 класи)  – 35 грн; вікова група 14-18 років (9-11 класи) – 37 грн; та 8 гривень – вартість обслуговування у закладах, які використовують послуги з організації гарячого харчування.</w:t>
      </w:r>
    </w:p>
    <w:p w:rsidR="00B80E37" w:rsidRPr="00061FDD" w:rsidRDefault="00B80E37" w:rsidP="00B80E37">
      <w:pPr>
        <w:spacing w:after="0"/>
        <w:ind w:left="-567" w:firstLine="567"/>
        <w:jc w:val="both"/>
        <w:rPr>
          <w:rFonts w:ascii="Times New Roman" w:hAnsi="Times New Roman"/>
          <w:color w:val="000000" w:themeColor="text1"/>
          <w:sz w:val="24"/>
          <w:szCs w:val="24"/>
          <w:shd w:val="clear" w:color="auto" w:fill="FFFFFF"/>
        </w:rPr>
      </w:pPr>
      <w:r w:rsidRPr="00061FDD">
        <w:rPr>
          <w:rFonts w:ascii="Times New Roman" w:hAnsi="Times New Roman"/>
          <w:color w:val="000000" w:themeColor="text1"/>
          <w:sz w:val="24"/>
          <w:szCs w:val="24"/>
          <w:shd w:val="clear" w:color="auto" w:fill="FFFFFF"/>
        </w:rPr>
        <w:lastRenderedPageBreak/>
        <w:t xml:space="preserve">Переможець закупівлі погоджує із закладом у якому буде надаватись послуга - особу (зі штату закладу освіти), яка </w:t>
      </w:r>
      <w:proofErr w:type="gramStart"/>
      <w:r w:rsidRPr="00061FDD">
        <w:rPr>
          <w:rFonts w:ascii="Times New Roman" w:hAnsi="Times New Roman"/>
          <w:color w:val="000000" w:themeColor="text1"/>
          <w:sz w:val="24"/>
          <w:szCs w:val="24"/>
          <w:shd w:val="clear" w:color="auto" w:fill="FFFFFF"/>
        </w:rPr>
        <w:t>здійснюватиме  координацію</w:t>
      </w:r>
      <w:proofErr w:type="gramEnd"/>
      <w:r w:rsidRPr="00061FDD">
        <w:rPr>
          <w:rFonts w:ascii="Times New Roman" w:hAnsi="Times New Roman"/>
          <w:color w:val="000000" w:themeColor="text1"/>
          <w:sz w:val="24"/>
          <w:szCs w:val="24"/>
          <w:shd w:val="clear" w:color="auto" w:fill="FFFFFF"/>
        </w:rPr>
        <w:t xml:space="preserve"> та контроль  роботи працівників їдальні (харчоблоку), інших постачальників послуги із харчування та медичного працівника закладу освіти з питань організації харчування.</w:t>
      </w:r>
    </w:p>
    <w:p w:rsidR="00B80E37" w:rsidRPr="00061FDD" w:rsidRDefault="00B80E37" w:rsidP="00B80E37">
      <w:pPr>
        <w:spacing w:after="0"/>
        <w:ind w:left="-567" w:firstLine="567"/>
        <w:jc w:val="both"/>
        <w:rPr>
          <w:rFonts w:ascii="Times New Roman" w:hAnsi="Times New Roman"/>
          <w:color w:val="000000" w:themeColor="text1"/>
          <w:sz w:val="24"/>
          <w:szCs w:val="24"/>
          <w:shd w:val="clear" w:color="auto" w:fill="FFFFFF"/>
        </w:rPr>
      </w:pPr>
      <w:r w:rsidRPr="00061FDD">
        <w:rPr>
          <w:rFonts w:ascii="Times New Roman" w:hAnsi="Times New Roman"/>
          <w:color w:val="000000" w:themeColor="text1"/>
          <w:sz w:val="24"/>
          <w:szCs w:val="24"/>
          <w:shd w:val="clear" w:color="auto" w:fill="FFFFFF"/>
        </w:rPr>
        <w:t xml:space="preserve">Відповідальна особа (зі штату закладу освіти) бере участь у роботі бракеражної комісії. </w:t>
      </w:r>
    </w:p>
    <w:p w:rsidR="00B80E37" w:rsidRPr="00061FDD" w:rsidRDefault="00B80E37" w:rsidP="00B80E37">
      <w:pPr>
        <w:spacing w:after="0"/>
        <w:ind w:left="-567" w:firstLine="567"/>
        <w:jc w:val="both"/>
        <w:rPr>
          <w:rFonts w:ascii="Times New Roman" w:hAnsi="Times New Roman"/>
          <w:color w:val="000000" w:themeColor="text1"/>
          <w:sz w:val="24"/>
          <w:szCs w:val="24"/>
          <w:shd w:val="clear" w:color="auto" w:fill="FFFFFF"/>
        </w:rPr>
      </w:pPr>
      <w:proofErr w:type="gramStart"/>
      <w:r w:rsidRPr="00061FDD">
        <w:rPr>
          <w:rFonts w:ascii="Times New Roman" w:hAnsi="Times New Roman"/>
          <w:color w:val="000000" w:themeColor="text1"/>
          <w:sz w:val="24"/>
          <w:szCs w:val="24"/>
          <w:shd w:val="clear" w:color="auto" w:fill="FFFFFF"/>
        </w:rPr>
        <w:t>До складу</w:t>
      </w:r>
      <w:proofErr w:type="gramEnd"/>
      <w:r w:rsidRPr="00061FDD">
        <w:rPr>
          <w:rFonts w:ascii="Times New Roman" w:hAnsi="Times New Roman"/>
          <w:color w:val="000000" w:themeColor="text1"/>
          <w:sz w:val="24"/>
          <w:szCs w:val="24"/>
          <w:shd w:val="clear" w:color="auto" w:fill="FFFFFF"/>
        </w:rPr>
        <w:t xml:space="preserve"> бракеражної комісії необхідновключити:</w:t>
      </w:r>
    </w:p>
    <w:p w:rsidR="00B80E37" w:rsidRPr="00061FDD" w:rsidRDefault="00B80E37" w:rsidP="00B80E37">
      <w:pPr>
        <w:pStyle w:val="a4"/>
        <w:numPr>
          <w:ilvl w:val="0"/>
          <w:numId w:val="2"/>
        </w:numPr>
        <w:ind w:left="-567" w:firstLine="567"/>
        <w:jc w:val="both"/>
        <w:rPr>
          <w:rFonts w:ascii="Times New Roman" w:hAnsi="Times New Roman"/>
          <w:color w:val="000000" w:themeColor="text1"/>
          <w:sz w:val="24"/>
          <w:szCs w:val="24"/>
          <w:shd w:val="clear" w:color="auto" w:fill="FFFFFF"/>
        </w:rPr>
      </w:pPr>
      <w:r w:rsidRPr="00061FDD">
        <w:rPr>
          <w:rFonts w:ascii="Times New Roman" w:hAnsi="Times New Roman"/>
          <w:color w:val="000000" w:themeColor="text1"/>
          <w:sz w:val="24"/>
          <w:szCs w:val="24"/>
          <w:shd w:val="clear" w:color="auto" w:fill="FFFFFF"/>
        </w:rPr>
        <w:t>представника надавача послуги</w:t>
      </w:r>
    </w:p>
    <w:p w:rsidR="00B80E37" w:rsidRPr="00061FDD" w:rsidRDefault="00B80E37" w:rsidP="00B80E37">
      <w:pPr>
        <w:pStyle w:val="a4"/>
        <w:numPr>
          <w:ilvl w:val="0"/>
          <w:numId w:val="2"/>
        </w:numPr>
        <w:ind w:left="-567" w:firstLine="567"/>
        <w:jc w:val="both"/>
        <w:rPr>
          <w:rFonts w:ascii="Times New Roman" w:hAnsi="Times New Roman"/>
          <w:color w:val="000000" w:themeColor="text1"/>
          <w:sz w:val="24"/>
          <w:szCs w:val="24"/>
          <w:shd w:val="clear" w:color="auto" w:fill="FFFFFF"/>
        </w:rPr>
      </w:pPr>
      <w:r w:rsidRPr="00061FDD">
        <w:rPr>
          <w:rFonts w:ascii="Times New Roman" w:hAnsi="Times New Roman"/>
          <w:color w:val="000000" w:themeColor="text1"/>
          <w:sz w:val="24"/>
          <w:szCs w:val="24"/>
          <w:shd w:val="clear" w:color="auto" w:fill="FFFFFF"/>
        </w:rPr>
        <w:t>відповідальну особу (зі штату закладу освіти)</w:t>
      </w:r>
    </w:p>
    <w:p w:rsidR="00B80E37" w:rsidRPr="00061FDD" w:rsidRDefault="00B80E37" w:rsidP="00B80E37">
      <w:pPr>
        <w:pStyle w:val="a4"/>
        <w:numPr>
          <w:ilvl w:val="0"/>
          <w:numId w:val="2"/>
        </w:numPr>
        <w:ind w:left="-567" w:firstLine="567"/>
        <w:jc w:val="both"/>
        <w:rPr>
          <w:rFonts w:ascii="Times New Roman" w:hAnsi="Times New Roman"/>
          <w:color w:val="000000" w:themeColor="text1"/>
          <w:sz w:val="24"/>
          <w:szCs w:val="24"/>
          <w:shd w:val="clear" w:color="auto" w:fill="FFFFFF"/>
        </w:rPr>
      </w:pPr>
      <w:r w:rsidRPr="00061FDD">
        <w:rPr>
          <w:rFonts w:ascii="Times New Roman" w:hAnsi="Times New Roman"/>
          <w:color w:val="000000" w:themeColor="text1"/>
          <w:sz w:val="24"/>
          <w:szCs w:val="24"/>
          <w:shd w:val="clear" w:color="auto" w:fill="FFFFFF"/>
        </w:rPr>
        <w:t>медичного працівника</w:t>
      </w:r>
    </w:p>
    <w:p w:rsidR="00B80E37" w:rsidRPr="00061FDD" w:rsidRDefault="00B80E37" w:rsidP="00B80E37">
      <w:pPr>
        <w:ind w:left="-567" w:firstLine="567"/>
        <w:jc w:val="both"/>
        <w:rPr>
          <w:rFonts w:ascii="Times New Roman" w:hAnsi="Times New Roman"/>
          <w:color w:val="000000" w:themeColor="text1"/>
          <w:sz w:val="24"/>
          <w:szCs w:val="24"/>
          <w:shd w:val="clear" w:color="auto" w:fill="FFFFFF"/>
        </w:rPr>
      </w:pPr>
      <w:r w:rsidRPr="00061FDD">
        <w:rPr>
          <w:rFonts w:ascii="Times New Roman" w:hAnsi="Times New Roman"/>
          <w:color w:val="000000" w:themeColor="text1"/>
          <w:sz w:val="24"/>
          <w:szCs w:val="24"/>
          <w:shd w:val="clear" w:color="auto" w:fill="FFFFFF"/>
        </w:rPr>
        <w:t>Під час бракеражу готових страв проводиться зняття проби медичним працівником закладу освіти або особою, що його заміняє. Бракеражною комісією беруть пробу їжі безпосередньо з казана, каструлі тощо перед видачею/реалізацією їжі після рівномірного перемішування страви в об’ємі не більше однієї порції відповідно до переліку страв, які наведено у меню-розкладі, за </w:t>
      </w:r>
      <w:bookmarkStart w:id="7" w:name="w1_2"/>
      <w:r w:rsidRPr="00061FDD">
        <w:rPr>
          <w:rFonts w:ascii="Times New Roman" w:hAnsi="Times New Roman"/>
          <w:color w:val="000000" w:themeColor="text1"/>
          <w:sz w:val="24"/>
          <w:szCs w:val="24"/>
        </w:rPr>
        <w:fldChar w:fldCharType="begin"/>
      </w:r>
      <w:r w:rsidRPr="00061FDD">
        <w:rPr>
          <w:rFonts w:ascii="Times New Roman" w:hAnsi="Times New Roman"/>
          <w:color w:val="000000" w:themeColor="text1"/>
          <w:sz w:val="24"/>
          <w:szCs w:val="24"/>
        </w:rPr>
        <w:instrText xml:space="preserve"> HYPERLINK "https://zakon.rada.gov.ua/laws/show/305-2021-%D0%BF?find=1&amp;text=%D1%82%D0%B5%D0%BC%D0%BF%D0%B5%D1%80%D0%B0%D1%82%D1%83%D1%80" \l "w1_3" </w:instrText>
      </w:r>
      <w:r w:rsidRPr="00061FDD">
        <w:rPr>
          <w:rFonts w:ascii="Times New Roman" w:hAnsi="Times New Roman"/>
          <w:color w:val="000000" w:themeColor="text1"/>
          <w:sz w:val="24"/>
          <w:szCs w:val="24"/>
        </w:rPr>
        <w:fldChar w:fldCharType="separate"/>
      </w:r>
      <w:r w:rsidRPr="00061FDD">
        <w:rPr>
          <w:rStyle w:val="a3"/>
          <w:color w:val="000000" w:themeColor="text1"/>
          <w:sz w:val="24"/>
          <w:szCs w:val="24"/>
          <w:u w:val="none"/>
        </w:rPr>
        <w:t>температур</w:t>
      </w:r>
      <w:r w:rsidRPr="00061FDD">
        <w:rPr>
          <w:rFonts w:ascii="Times New Roman" w:hAnsi="Times New Roman"/>
          <w:color w:val="000000" w:themeColor="text1"/>
          <w:sz w:val="24"/>
          <w:szCs w:val="24"/>
        </w:rPr>
        <w:fldChar w:fldCharType="end"/>
      </w:r>
      <w:bookmarkEnd w:id="7"/>
      <w:r w:rsidRPr="00061FDD">
        <w:rPr>
          <w:rFonts w:ascii="Times New Roman" w:hAnsi="Times New Roman"/>
          <w:color w:val="000000" w:themeColor="text1"/>
          <w:sz w:val="24"/>
          <w:szCs w:val="24"/>
          <w:shd w:val="clear" w:color="auto" w:fill="FFFFFF"/>
        </w:rPr>
        <w:t>и, при якій споживається страва. При цьому визначають фактичний вихід страв, їх </w:t>
      </w:r>
      <w:bookmarkStart w:id="8" w:name="w1_3"/>
      <w:r w:rsidRPr="00061FDD">
        <w:rPr>
          <w:rFonts w:ascii="Times New Roman" w:hAnsi="Times New Roman"/>
          <w:color w:val="000000" w:themeColor="text1"/>
          <w:sz w:val="24"/>
          <w:szCs w:val="24"/>
        </w:rPr>
        <w:fldChar w:fldCharType="begin"/>
      </w:r>
      <w:r w:rsidRPr="00061FDD">
        <w:rPr>
          <w:rFonts w:ascii="Times New Roman" w:hAnsi="Times New Roman"/>
          <w:color w:val="000000" w:themeColor="text1"/>
          <w:sz w:val="24"/>
          <w:szCs w:val="24"/>
        </w:rPr>
        <w:instrText xml:space="preserve"> HYPERLINK "https://zakon.rada.gov.ua/laws/show/305-2021-%D0%BF?find=1&amp;text=%D1%82%D0%B5%D0%BC%D0%BF%D0%B5%D1%80%D0%B0%D1%82%D1%83%D1%80" \l "w1_4" </w:instrText>
      </w:r>
      <w:r w:rsidRPr="00061FDD">
        <w:rPr>
          <w:rFonts w:ascii="Times New Roman" w:hAnsi="Times New Roman"/>
          <w:color w:val="000000" w:themeColor="text1"/>
          <w:sz w:val="24"/>
          <w:szCs w:val="24"/>
        </w:rPr>
        <w:fldChar w:fldCharType="separate"/>
      </w:r>
      <w:r w:rsidRPr="00061FDD">
        <w:rPr>
          <w:rStyle w:val="a3"/>
          <w:color w:val="000000" w:themeColor="text1"/>
          <w:sz w:val="24"/>
          <w:szCs w:val="24"/>
          <w:u w:val="none"/>
        </w:rPr>
        <w:t>температур</w:t>
      </w:r>
      <w:r w:rsidRPr="00061FDD">
        <w:rPr>
          <w:rFonts w:ascii="Times New Roman" w:hAnsi="Times New Roman"/>
          <w:color w:val="000000" w:themeColor="text1"/>
          <w:sz w:val="24"/>
          <w:szCs w:val="24"/>
        </w:rPr>
        <w:fldChar w:fldCharType="end"/>
      </w:r>
      <w:bookmarkEnd w:id="8"/>
      <w:r w:rsidRPr="00061FDD">
        <w:rPr>
          <w:rFonts w:ascii="Times New Roman" w:hAnsi="Times New Roman"/>
          <w:color w:val="000000" w:themeColor="text1"/>
          <w:sz w:val="24"/>
          <w:szCs w:val="24"/>
          <w:shd w:val="clear" w:color="auto" w:fill="FFFFFF"/>
        </w:rPr>
        <w:t>у, органолептичні показники якості (зовнішній вигляд, колір, смак та присмак, запах), консистенцію, ступінь термічної обробки для кулінарних виробів, термін придатності, який зазначається датою “вжити до”. Кожну частину страви оцінюють за такими критеріями, як готовність, форма нарізки, відповідність рецептурі (наявність складових частин страви), наявність сторонніх домішок (погано перебрана крупа, погано почищені овочі тощо).</w:t>
      </w:r>
    </w:p>
    <w:p w:rsidR="00B80E37" w:rsidRPr="00061FDD" w:rsidRDefault="00B80E37" w:rsidP="00B80E37">
      <w:pPr>
        <w:ind w:left="-567" w:firstLine="567"/>
        <w:jc w:val="both"/>
        <w:rPr>
          <w:rFonts w:ascii="Times New Roman" w:hAnsi="Times New Roman"/>
          <w:color w:val="000000" w:themeColor="text1"/>
          <w:sz w:val="24"/>
          <w:szCs w:val="24"/>
          <w:lang w:eastAsia="uk-UA"/>
        </w:rPr>
      </w:pPr>
      <w:r w:rsidRPr="00061FDD">
        <w:rPr>
          <w:rFonts w:ascii="Times New Roman" w:hAnsi="Times New Roman"/>
          <w:color w:val="000000" w:themeColor="text1"/>
          <w:sz w:val="24"/>
          <w:szCs w:val="24"/>
          <w:shd w:val="clear" w:color="auto" w:fill="FFFFFF"/>
        </w:rPr>
        <w:t xml:space="preserve">Бракераж починається з визначення показників якості контрольованих </w:t>
      </w:r>
      <w:proofErr w:type="gramStart"/>
      <w:r w:rsidRPr="00061FDD">
        <w:rPr>
          <w:rFonts w:ascii="Times New Roman" w:hAnsi="Times New Roman"/>
          <w:color w:val="000000" w:themeColor="text1"/>
          <w:sz w:val="24"/>
          <w:szCs w:val="24"/>
          <w:shd w:val="clear" w:color="auto" w:fill="FFFFFF"/>
        </w:rPr>
        <w:t>страв</w:t>
      </w:r>
      <w:r w:rsidRPr="00061FDD">
        <w:rPr>
          <w:rFonts w:ascii="Times New Roman" w:hAnsi="Times New Roman"/>
          <w:color w:val="000000" w:themeColor="text1"/>
          <w:sz w:val="24"/>
          <w:szCs w:val="24"/>
          <w:lang w:eastAsia="uk-UA"/>
        </w:rPr>
        <w:t xml:space="preserve"> .Температура</w:t>
      </w:r>
      <w:proofErr w:type="gramEnd"/>
      <w:r w:rsidRPr="00061FDD">
        <w:rPr>
          <w:rFonts w:ascii="Times New Roman" w:hAnsi="Times New Roman"/>
          <w:color w:val="000000" w:themeColor="text1"/>
          <w:sz w:val="24"/>
          <w:szCs w:val="24"/>
          <w:lang w:eastAsia="uk-UA"/>
        </w:rPr>
        <w:t xml:space="preserve"> подачі страви за допомогою термометра в металевому корпусі (хол. страви – 12-14 ºС; І стр.-75 ºС; ІІ стр.-65 ºС; солодкі – 20-25 ºС., холодні напої – 12-14 ºС).</w:t>
      </w:r>
    </w:p>
    <w:p w:rsidR="00B80E37" w:rsidRPr="00061FDD" w:rsidRDefault="00B80E37" w:rsidP="00B80E37">
      <w:pPr>
        <w:spacing w:after="120" w:line="228" w:lineRule="auto"/>
        <w:ind w:left="-567" w:firstLine="567"/>
        <w:jc w:val="both"/>
        <w:rPr>
          <w:rFonts w:ascii="Times New Roman" w:hAnsi="Times New Roman"/>
          <w:color w:val="000000" w:themeColor="text1"/>
          <w:sz w:val="24"/>
          <w:szCs w:val="24"/>
        </w:rPr>
      </w:pPr>
      <w:r w:rsidRPr="00061FDD">
        <w:rPr>
          <w:rFonts w:ascii="Times New Roman" w:hAnsi="Times New Roman"/>
          <w:color w:val="000000" w:themeColor="text1"/>
          <w:sz w:val="24"/>
          <w:szCs w:val="24"/>
        </w:rPr>
        <w:t xml:space="preserve">Учасники закупівлі зобов’язані на виконання Постанови КМУ «Про затвердження норм та Порядку організації харчування у закладах освіти та дитячих закладах оздоровлення та відпочинку» від 24 березня 2021 р. № 305 дотримуватись </w:t>
      </w:r>
      <w:r w:rsidRPr="00061FDD">
        <w:rPr>
          <w:rStyle w:val="rvts15"/>
          <w:rFonts w:ascii="Times New Roman" w:hAnsi="Times New Roman"/>
          <w:bCs/>
          <w:color w:val="000000" w:themeColor="text1"/>
          <w:sz w:val="24"/>
          <w:szCs w:val="24"/>
          <w:shd w:val="clear" w:color="auto" w:fill="FFFFFF"/>
        </w:rPr>
        <w:t>Особливостей</w:t>
      </w:r>
      <w:r w:rsidRPr="00061FDD">
        <w:rPr>
          <w:rFonts w:ascii="Times New Roman" w:hAnsi="Times New Roman"/>
          <w:color w:val="000000" w:themeColor="text1"/>
          <w:sz w:val="24"/>
          <w:szCs w:val="24"/>
        </w:rPr>
        <w:br/>
      </w:r>
      <w:r w:rsidRPr="00061FDD">
        <w:rPr>
          <w:rStyle w:val="rvts15"/>
          <w:rFonts w:ascii="Times New Roman" w:hAnsi="Times New Roman"/>
          <w:bCs/>
          <w:color w:val="000000" w:themeColor="text1"/>
          <w:sz w:val="24"/>
          <w:szCs w:val="24"/>
          <w:shd w:val="clear" w:color="auto" w:fill="FFFFFF"/>
        </w:rPr>
        <w:t>забезпечення харчуванням здобувачів освіти/дітей з особливими </w:t>
      </w:r>
      <w:hyperlink r:id="rId9" w:anchor="w1_3" w:history="1">
        <w:r w:rsidRPr="00061FDD">
          <w:rPr>
            <w:rStyle w:val="a3"/>
            <w:bCs/>
            <w:color w:val="000000" w:themeColor="text1"/>
            <w:sz w:val="24"/>
            <w:szCs w:val="24"/>
            <w:u w:val="none"/>
          </w:rPr>
          <w:t>дієт</w:t>
        </w:r>
      </w:hyperlink>
      <w:r w:rsidRPr="00061FDD">
        <w:rPr>
          <w:rStyle w:val="rvts15"/>
          <w:rFonts w:ascii="Times New Roman" w:hAnsi="Times New Roman"/>
          <w:bCs/>
          <w:color w:val="000000" w:themeColor="text1"/>
          <w:sz w:val="24"/>
          <w:szCs w:val="24"/>
          <w:shd w:val="clear" w:color="auto" w:fill="FFFFFF"/>
        </w:rPr>
        <w:t>ичними потребами.</w:t>
      </w:r>
    </w:p>
    <w:p w:rsidR="00B80E37" w:rsidRPr="00061FDD" w:rsidRDefault="00B80E37" w:rsidP="00B80E37">
      <w:pPr>
        <w:spacing w:after="120" w:line="228" w:lineRule="auto"/>
        <w:ind w:left="-567" w:firstLine="567"/>
        <w:jc w:val="both"/>
        <w:rPr>
          <w:rFonts w:ascii="Times New Roman" w:hAnsi="Times New Roman"/>
          <w:color w:val="000000" w:themeColor="text1"/>
          <w:sz w:val="24"/>
          <w:szCs w:val="24"/>
          <w:shd w:val="clear" w:color="auto" w:fill="FFFFFF"/>
        </w:rPr>
      </w:pPr>
      <w:bookmarkStart w:id="9" w:name="_Hlk178010440"/>
      <w:r w:rsidRPr="00061FDD">
        <w:rPr>
          <w:rFonts w:ascii="Times New Roman" w:hAnsi="Times New Roman"/>
          <w:color w:val="000000" w:themeColor="text1"/>
          <w:sz w:val="24"/>
          <w:szCs w:val="24"/>
          <w:shd w:val="clear" w:color="auto" w:fill="FFFFFF"/>
        </w:rPr>
        <w:t>У разі підтвердженої харчової алергії (відповідно до медичної довідки, виданої лікарем загальної практики - сімейним лікарем чи лікарем-педіатром, де зазначено особливі </w:t>
      </w:r>
      <w:bookmarkStart w:id="10" w:name="w1_4"/>
      <w:r w:rsidRPr="00061FDD">
        <w:rPr>
          <w:rFonts w:ascii="Times New Roman" w:hAnsi="Times New Roman"/>
          <w:color w:val="000000" w:themeColor="text1"/>
          <w:sz w:val="24"/>
          <w:szCs w:val="24"/>
        </w:rPr>
        <w:fldChar w:fldCharType="begin"/>
      </w:r>
      <w:r w:rsidRPr="00061FDD">
        <w:rPr>
          <w:rFonts w:ascii="Times New Roman" w:hAnsi="Times New Roman"/>
          <w:color w:val="000000" w:themeColor="text1"/>
          <w:sz w:val="24"/>
          <w:szCs w:val="24"/>
        </w:rPr>
        <w:instrText xml:space="preserve"> HYPERLINK "https://zakon.rada.gov.ua/laws/show/305-2021-%D0%BF?find=1&amp;text=%D0%B4%D1%96%D1%94%D1%82" \l "w1_5" </w:instrText>
      </w:r>
      <w:r w:rsidRPr="00061FDD">
        <w:rPr>
          <w:rFonts w:ascii="Times New Roman" w:hAnsi="Times New Roman"/>
          <w:color w:val="000000" w:themeColor="text1"/>
          <w:sz w:val="24"/>
          <w:szCs w:val="24"/>
        </w:rPr>
        <w:fldChar w:fldCharType="separate"/>
      </w:r>
      <w:r w:rsidRPr="00061FDD">
        <w:rPr>
          <w:rStyle w:val="a3"/>
          <w:color w:val="000000" w:themeColor="text1"/>
          <w:sz w:val="24"/>
          <w:szCs w:val="24"/>
          <w:u w:val="none"/>
        </w:rPr>
        <w:t>дієт</w:t>
      </w:r>
      <w:r w:rsidRPr="00061FDD">
        <w:rPr>
          <w:rFonts w:ascii="Times New Roman" w:hAnsi="Times New Roman"/>
          <w:color w:val="000000" w:themeColor="text1"/>
          <w:sz w:val="24"/>
          <w:szCs w:val="24"/>
        </w:rPr>
        <w:fldChar w:fldCharType="end"/>
      </w:r>
      <w:bookmarkEnd w:id="10"/>
      <w:r w:rsidRPr="00061FDD">
        <w:rPr>
          <w:rFonts w:ascii="Times New Roman" w:hAnsi="Times New Roman"/>
          <w:color w:val="000000" w:themeColor="text1"/>
          <w:sz w:val="24"/>
          <w:szCs w:val="24"/>
          <w:shd w:val="clear" w:color="auto" w:fill="FFFFFF"/>
        </w:rPr>
        <w:t>ичні потреби (на підставі галузевих стандартів у сфері охорони здоров’я) здобувача освіти/дитини із встановленим діагнозом) необхідно ретельно дотримуватися рекомендацій, зазначених лікарем загальної практики - сімейним лікарем чи лікарем-педіатром у довідці, щодо повного виключення харчових продуктів і страв із вмістом харчових алергенів.</w:t>
      </w:r>
    </w:p>
    <w:p w:rsidR="00B80E37" w:rsidRPr="00061FDD" w:rsidRDefault="00B80E37" w:rsidP="00B80E37">
      <w:pPr>
        <w:spacing w:after="120" w:line="228" w:lineRule="auto"/>
        <w:ind w:left="-567" w:firstLine="567"/>
        <w:jc w:val="both"/>
        <w:rPr>
          <w:rFonts w:ascii="Times New Roman" w:hAnsi="Times New Roman"/>
          <w:color w:val="000000" w:themeColor="text1"/>
          <w:sz w:val="24"/>
          <w:szCs w:val="24"/>
        </w:rPr>
      </w:pPr>
      <w:bookmarkStart w:id="11" w:name="_Hlk180405017"/>
      <w:r w:rsidRPr="00061FDD">
        <w:rPr>
          <w:rFonts w:ascii="Times New Roman" w:hAnsi="Times New Roman"/>
          <w:color w:val="000000" w:themeColor="text1"/>
          <w:sz w:val="24"/>
          <w:szCs w:val="24"/>
        </w:rPr>
        <w:t xml:space="preserve">Учасники закупівлі зобов’язані у складі тендерної пропозиції </w:t>
      </w:r>
      <w:bookmarkStart w:id="12" w:name="_Hlk180404990"/>
      <w:bookmarkEnd w:id="11"/>
      <w:r w:rsidRPr="00061FDD">
        <w:rPr>
          <w:rFonts w:ascii="Times New Roman" w:hAnsi="Times New Roman"/>
          <w:color w:val="000000" w:themeColor="text1"/>
          <w:sz w:val="24"/>
          <w:szCs w:val="24"/>
        </w:rPr>
        <w:t>письмово гарантувати згоду з умовами закупівлі, визначеними в цій тендерній документації та оголошенні про закупівлю, в тому числі з положеннями щодо якісних та кількісних характеристик предмету закупівлі</w:t>
      </w:r>
      <w:bookmarkEnd w:id="9"/>
      <w:bookmarkEnd w:id="12"/>
      <w:r w:rsidRPr="00061FDD">
        <w:rPr>
          <w:rFonts w:ascii="Times New Roman" w:hAnsi="Times New Roman"/>
          <w:color w:val="000000" w:themeColor="text1"/>
          <w:sz w:val="24"/>
          <w:szCs w:val="24"/>
        </w:rPr>
        <w:t xml:space="preserve">. </w:t>
      </w:r>
    </w:p>
    <w:bookmarkEnd w:id="6"/>
    <w:p w:rsidR="00B80E37" w:rsidRPr="00061FDD" w:rsidRDefault="00B80E37" w:rsidP="00B80E37">
      <w:pPr>
        <w:spacing w:after="120" w:line="228" w:lineRule="auto"/>
        <w:ind w:left="-567" w:firstLine="567"/>
        <w:jc w:val="both"/>
        <w:rPr>
          <w:rFonts w:ascii="Times New Roman" w:hAnsi="Times New Roman"/>
          <w:color w:val="000000" w:themeColor="text1"/>
          <w:sz w:val="24"/>
          <w:szCs w:val="24"/>
        </w:rPr>
      </w:pPr>
      <w:r w:rsidRPr="00061FDD">
        <w:rPr>
          <w:rFonts w:ascii="Times New Roman" w:hAnsi="Times New Roman"/>
          <w:color w:val="000000" w:themeColor="text1"/>
          <w:sz w:val="24"/>
          <w:szCs w:val="24"/>
        </w:rPr>
        <w:t>Повинна звертатись увага на пропозиції та зауваження зі сторони адміністрації закладу освіти Замовника, вихованців щодо якості страв та їх асортименту.</w:t>
      </w:r>
    </w:p>
    <w:p w:rsidR="00B80E37" w:rsidRPr="00061FDD" w:rsidRDefault="00B80E37" w:rsidP="00B80E37">
      <w:pPr>
        <w:spacing w:after="120" w:line="228" w:lineRule="auto"/>
        <w:ind w:left="-567" w:firstLine="567"/>
        <w:jc w:val="both"/>
        <w:rPr>
          <w:rFonts w:ascii="Times New Roman" w:hAnsi="Times New Roman"/>
          <w:color w:val="000000" w:themeColor="text1"/>
          <w:sz w:val="24"/>
          <w:szCs w:val="24"/>
        </w:rPr>
      </w:pPr>
      <w:r w:rsidRPr="00061FDD">
        <w:rPr>
          <w:rFonts w:ascii="Times New Roman" w:hAnsi="Times New Roman"/>
          <w:bCs/>
          <w:color w:val="000000" w:themeColor="text1"/>
          <w:sz w:val="24"/>
          <w:szCs w:val="24"/>
          <w:shd w:val="clear" w:color="auto" w:fill="FFFFFF"/>
        </w:rPr>
        <w:t>В період розробки, впровадження та застосування постійно діючих процедур, заснованих на принципах Системи управління безпечністю харчових продуктів (НАССР) Учасник процедури закупівлі повинен дотримуватись слідуючих принципів</w:t>
      </w:r>
    </w:p>
    <w:p w:rsidR="00B80E37" w:rsidRPr="00061FDD" w:rsidRDefault="00B80E37" w:rsidP="00B80E37">
      <w:pPr>
        <w:pStyle w:val="rvps2"/>
        <w:numPr>
          <w:ilvl w:val="0"/>
          <w:numId w:val="3"/>
        </w:numPr>
        <w:shd w:val="clear" w:color="auto" w:fill="FFFFFF"/>
        <w:spacing w:before="0" w:beforeAutospacing="0" w:after="0" w:afterAutospacing="0"/>
        <w:ind w:left="-567" w:firstLine="567"/>
        <w:jc w:val="both"/>
        <w:rPr>
          <w:color w:val="000000" w:themeColor="text1"/>
        </w:rPr>
      </w:pPr>
      <w:bookmarkStart w:id="13" w:name="n54"/>
      <w:bookmarkEnd w:id="13"/>
      <w:r w:rsidRPr="00061FDD">
        <w:rPr>
          <w:color w:val="000000" w:themeColor="text1"/>
        </w:rPr>
        <w:t>вимог до стану приміщень, обладнання, проведення ремонтних робіт, технічного обслуговування обладнання, калібрування тощо, а також заходів щодо захисту харчових продуктів від забруднення та сторонніх домішок;</w:t>
      </w:r>
    </w:p>
    <w:p w:rsidR="00B80E37" w:rsidRPr="00061FDD" w:rsidRDefault="00B80E37" w:rsidP="00B80E37">
      <w:pPr>
        <w:pStyle w:val="rvps2"/>
        <w:numPr>
          <w:ilvl w:val="0"/>
          <w:numId w:val="3"/>
        </w:numPr>
        <w:shd w:val="clear" w:color="auto" w:fill="FFFFFF"/>
        <w:spacing w:before="0" w:beforeAutospacing="0" w:after="0" w:afterAutospacing="0"/>
        <w:ind w:left="-567" w:firstLine="567"/>
        <w:jc w:val="both"/>
        <w:rPr>
          <w:color w:val="000000" w:themeColor="text1"/>
        </w:rPr>
      </w:pPr>
      <w:bookmarkStart w:id="14" w:name="n52"/>
      <w:bookmarkEnd w:id="14"/>
      <w:r w:rsidRPr="00061FDD">
        <w:rPr>
          <w:color w:val="000000" w:themeColor="text1"/>
        </w:rPr>
        <w:t>вимог щодо належного стану комунікацій (вентиляції, водопроводів, електро- та газопостачання, освітлення тощо</w:t>
      </w:r>
      <w:bookmarkStart w:id="15" w:name="n53"/>
      <w:bookmarkEnd w:id="15"/>
      <w:r w:rsidRPr="00061FDD">
        <w:rPr>
          <w:color w:val="000000" w:themeColor="text1"/>
        </w:rPr>
        <w:t>)</w:t>
      </w:r>
    </w:p>
    <w:p w:rsidR="00B80E37" w:rsidRPr="00061FDD" w:rsidRDefault="00B80E37" w:rsidP="00B80E37">
      <w:pPr>
        <w:pStyle w:val="rvps2"/>
        <w:numPr>
          <w:ilvl w:val="0"/>
          <w:numId w:val="3"/>
        </w:numPr>
        <w:shd w:val="clear" w:color="auto" w:fill="FFFFFF"/>
        <w:spacing w:before="0" w:beforeAutospacing="0" w:after="0" w:afterAutospacing="0"/>
        <w:ind w:left="-567" w:firstLine="567"/>
        <w:jc w:val="both"/>
        <w:rPr>
          <w:color w:val="000000" w:themeColor="text1"/>
        </w:rPr>
      </w:pPr>
      <w:r w:rsidRPr="00061FDD">
        <w:rPr>
          <w:color w:val="000000" w:themeColor="text1"/>
        </w:rPr>
        <w:lastRenderedPageBreak/>
        <w:t>вимог щодо безпечності води, льоду, пари, допоміжних матеріалів для переробки (обробки) харчових продуктів, предметів та матеріалів, що контактують з харчовими продуктами;</w:t>
      </w:r>
    </w:p>
    <w:p w:rsidR="00B80E37" w:rsidRPr="00061FDD" w:rsidRDefault="00B80E37" w:rsidP="00B80E37">
      <w:pPr>
        <w:pStyle w:val="rvps2"/>
        <w:numPr>
          <w:ilvl w:val="0"/>
          <w:numId w:val="3"/>
        </w:numPr>
        <w:shd w:val="clear" w:color="auto" w:fill="FFFFFF"/>
        <w:spacing w:before="0" w:beforeAutospacing="0" w:after="0" w:afterAutospacing="0"/>
        <w:ind w:left="-567" w:firstLine="567"/>
        <w:jc w:val="both"/>
        <w:rPr>
          <w:color w:val="000000" w:themeColor="text1"/>
        </w:rPr>
      </w:pPr>
      <w:r w:rsidRPr="00061FDD">
        <w:rPr>
          <w:color w:val="000000" w:themeColor="text1"/>
        </w:rPr>
        <w:t>вимог щодо чистоти поверхонь (процедури прибирання, миття і дезінфекції виробничих, допоміжних та побутових приміщень та інших поверхонь);</w:t>
      </w:r>
    </w:p>
    <w:p w:rsidR="00B80E37" w:rsidRPr="00061FDD" w:rsidRDefault="00B80E37" w:rsidP="00B80E37">
      <w:pPr>
        <w:pStyle w:val="rvps2"/>
        <w:numPr>
          <w:ilvl w:val="0"/>
          <w:numId w:val="3"/>
        </w:numPr>
        <w:shd w:val="clear" w:color="auto" w:fill="FFFFFF"/>
        <w:spacing w:before="0" w:beforeAutospacing="0" w:after="0" w:afterAutospacing="0"/>
        <w:ind w:left="-567" w:firstLine="567"/>
        <w:jc w:val="both"/>
        <w:rPr>
          <w:color w:val="000000" w:themeColor="text1"/>
        </w:rPr>
      </w:pPr>
      <w:r w:rsidRPr="00061FDD">
        <w:rPr>
          <w:color w:val="000000" w:themeColor="text1"/>
        </w:rPr>
        <w:t>вимог до здоров’я та гігієни персоналу;</w:t>
      </w:r>
    </w:p>
    <w:p w:rsidR="00B80E37" w:rsidRPr="00061FDD" w:rsidRDefault="00B80E37" w:rsidP="00B80E37">
      <w:pPr>
        <w:pStyle w:val="rvps2"/>
        <w:numPr>
          <w:ilvl w:val="0"/>
          <w:numId w:val="3"/>
        </w:numPr>
        <w:shd w:val="clear" w:color="auto" w:fill="FFFFFF"/>
        <w:spacing w:before="0" w:beforeAutospacing="0" w:after="0" w:afterAutospacing="0"/>
        <w:ind w:left="-567" w:firstLine="567"/>
        <w:jc w:val="both"/>
        <w:rPr>
          <w:color w:val="000000" w:themeColor="text1"/>
        </w:rPr>
      </w:pPr>
      <w:bookmarkStart w:id="16" w:name="n56"/>
      <w:bookmarkEnd w:id="16"/>
      <w:r w:rsidRPr="00061FDD">
        <w:rPr>
          <w:color w:val="000000" w:themeColor="text1"/>
        </w:rPr>
        <w:t>вимоги до  захисту продуктів від сторонніх домішок; поводження з відходами виробництва та сміттям, їх збір та видалення з потужності;</w:t>
      </w:r>
    </w:p>
    <w:p w:rsidR="00B80E37" w:rsidRPr="00061FDD" w:rsidRDefault="00B80E37" w:rsidP="00B80E37">
      <w:pPr>
        <w:pStyle w:val="rvps2"/>
        <w:numPr>
          <w:ilvl w:val="0"/>
          <w:numId w:val="3"/>
        </w:numPr>
        <w:shd w:val="clear" w:color="auto" w:fill="FFFFFF"/>
        <w:spacing w:before="0" w:beforeAutospacing="0" w:after="0" w:afterAutospacing="0"/>
        <w:ind w:left="-567" w:firstLine="567"/>
        <w:jc w:val="both"/>
        <w:rPr>
          <w:color w:val="000000" w:themeColor="text1"/>
        </w:rPr>
      </w:pPr>
      <w:bookmarkStart w:id="17" w:name="n57"/>
      <w:bookmarkEnd w:id="17"/>
      <w:r w:rsidRPr="00061FDD">
        <w:rPr>
          <w:color w:val="000000" w:themeColor="text1"/>
        </w:rPr>
        <w:t>вимоги до  контролю за шкідниками, визначення виду, запобігання їх появі, засоби профілактики та боротьби;</w:t>
      </w:r>
    </w:p>
    <w:p w:rsidR="00B80E37" w:rsidRPr="00061FDD" w:rsidRDefault="00B80E37" w:rsidP="00B80E37">
      <w:pPr>
        <w:pStyle w:val="rvps2"/>
        <w:numPr>
          <w:ilvl w:val="0"/>
          <w:numId w:val="3"/>
        </w:numPr>
        <w:shd w:val="clear" w:color="auto" w:fill="FFFFFF"/>
        <w:spacing w:before="0" w:beforeAutospacing="0" w:after="0" w:afterAutospacing="0"/>
        <w:ind w:left="-567" w:firstLine="567"/>
        <w:jc w:val="both"/>
        <w:rPr>
          <w:color w:val="000000" w:themeColor="text1"/>
        </w:rPr>
      </w:pPr>
      <w:bookmarkStart w:id="18" w:name="n58"/>
      <w:bookmarkEnd w:id="18"/>
      <w:r w:rsidRPr="00061FDD">
        <w:rPr>
          <w:color w:val="000000" w:themeColor="text1"/>
        </w:rPr>
        <w:t>вимоги до  зберігання та використання токсичних сполук і речовин;</w:t>
      </w:r>
      <w:bookmarkStart w:id="19" w:name="n59"/>
      <w:bookmarkEnd w:id="19"/>
    </w:p>
    <w:p w:rsidR="00B80E37" w:rsidRPr="00061FDD" w:rsidRDefault="00B80E37" w:rsidP="00B80E37">
      <w:pPr>
        <w:pStyle w:val="rvps2"/>
        <w:numPr>
          <w:ilvl w:val="0"/>
          <w:numId w:val="3"/>
        </w:numPr>
        <w:shd w:val="clear" w:color="auto" w:fill="FFFFFF"/>
        <w:spacing w:before="0" w:beforeAutospacing="0" w:after="0" w:afterAutospacing="0"/>
        <w:ind w:left="-567" w:firstLine="567"/>
        <w:jc w:val="both"/>
        <w:rPr>
          <w:color w:val="000000" w:themeColor="text1"/>
        </w:rPr>
      </w:pPr>
      <w:r w:rsidRPr="00061FDD">
        <w:rPr>
          <w:color w:val="000000" w:themeColor="text1"/>
        </w:rPr>
        <w:t>вимоги до  специфікації (вимоги) до сировини та контроль за постачальниками;</w:t>
      </w:r>
    </w:p>
    <w:p w:rsidR="00B80E37" w:rsidRPr="00061FDD" w:rsidRDefault="00B80E37" w:rsidP="00B80E37">
      <w:pPr>
        <w:pStyle w:val="rvps2"/>
        <w:numPr>
          <w:ilvl w:val="0"/>
          <w:numId w:val="3"/>
        </w:numPr>
        <w:shd w:val="clear" w:color="auto" w:fill="FFFFFF"/>
        <w:spacing w:before="0" w:beforeAutospacing="0" w:after="0" w:afterAutospacing="0"/>
        <w:ind w:left="-567" w:firstLine="567"/>
        <w:jc w:val="both"/>
        <w:rPr>
          <w:color w:val="000000" w:themeColor="text1"/>
        </w:rPr>
      </w:pPr>
      <w:bookmarkStart w:id="20" w:name="n60"/>
      <w:bookmarkEnd w:id="20"/>
      <w:r w:rsidRPr="00061FDD">
        <w:rPr>
          <w:color w:val="000000" w:themeColor="text1"/>
        </w:rPr>
        <w:t>вимоги до  зберігання та транспортування;</w:t>
      </w:r>
    </w:p>
    <w:p w:rsidR="00B80E37" w:rsidRPr="00061FDD" w:rsidRDefault="00B80E37" w:rsidP="00B80E37">
      <w:pPr>
        <w:pStyle w:val="rvps2"/>
        <w:numPr>
          <w:ilvl w:val="0"/>
          <w:numId w:val="3"/>
        </w:numPr>
        <w:shd w:val="clear" w:color="auto" w:fill="FFFFFF"/>
        <w:spacing w:before="0" w:beforeAutospacing="0" w:after="0" w:afterAutospacing="0"/>
        <w:ind w:left="-567" w:firstLine="567"/>
        <w:jc w:val="both"/>
        <w:rPr>
          <w:color w:val="000000" w:themeColor="text1"/>
        </w:rPr>
      </w:pPr>
      <w:bookmarkStart w:id="21" w:name="n61"/>
      <w:bookmarkEnd w:id="21"/>
      <w:r w:rsidRPr="00061FDD">
        <w:rPr>
          <w:color w:val="000000" w:themeColor="text1"/>
        </w:rPr>
        <w:t>контроль за технологічними процесами;</w:t>
      </w:r>
    </w:p>
    <w:p w:rsidR="00B80E37" w:rsidRPr="00061FDD" w:rsidRDefault="00B80E37" w:rsidP="00B80E37">
      <w:pPr>
        <w:pStyle w:val="rvps2"/>
        <w:numPr>
          <w:ilvl w:val="0"/>
          <w:numId w:val="3"/>
        </w:numPr>
        <w:shd w:val="clear" w:color="auto" w:fill="FFFFFF"/>
        <w:spacing w:before="0" w:beforeAutospacing="0" w:after="0" w:afterAutospacing="0"/>
        <w:ind w:left="-567" w:firstLine="567"/>
        <w:jc w:val="both"/>
        <w:rPr>
          <w:color w:val="000000" w:themeColor="text1"/>
        </w:rPr>
      </w:pPr>
      <w:bookmarkStart w:id="22" w:name="n62"/>
      <w:bookmarkEnd w:id="22"/>
      <w:r w:rsidRPr="00061FDD">
        <w:rPr>
          <w:color w:val="000000" w:themeColor="text1"/>
        </w:rPr>
        <w:t>вимоги до  маркування харчових продуктів та поінформованість споживачів.</w:t>
      </w:r>
    </w:p>
    <w:p w:rsidR="00B80E37" w:rsidRPr="00061FDD" w:rsidRDefault="00B80E37" w:rsidP="00B80E37">
      <w:pPr>
        <w:pStyle w:val="rvps2"/>
        <w:numPr>
          <w:ilvl w:val="0"/>
          <w:numId w:val="3"/>
        </w:numPr>
        <w:shd w:val="clear" w:color="auto" w:fill="FFFFFF"/>
        <w:spacing w:before="0" w:beforeAutospacing="0" w:after="0" w:afterAutospacing="0"/>
        <w:ind w:left="-567" w:firstLine="567"/>
        <w:jc w:val="both"/>
        <w:rPr>
          <w:color w:val="000000" w:themeColor="text1"/>
        </w:rPr>
      </w:pPr>
      <w:r w:rsidRPr="00061FDD">
        <w:rPr>
          <w:color w:val="000000" w:themeColor="text1"/>
        </w:rPr>
        <w:t>вимоги до  чистоти поверхонь (процедури прибирання, миття і дезінфекції виробничих, допоміжних та побутових приміщень та інших поверхонь);</w:t>
      </w:r>
    </w:p>
    <w:p w:rsidR="00B80E37" w:rsidRPr="00061FDD" w:rsidRDefault="00B80E37" w:rsidP="00B80E37">
      <w:pPr>
        <w:pStyle w:val="rvps2"/>
        <w:numPr>
          <w:ilvl w:val="0"/>
          <w:numId w:val="3"/>
        </w:numPr>
        <w:shd w:val="clear" w:color="auto" w:fill="FFFFFF"/>
        <w:spacing w:before="0" w:beforeAutospacing="0" w:after="0" w:afterAutospacing="0"/>
        <w:ind w:left="-567" w:firstLine="567"/>
        <w:jc w:val="both"/>
        <w:rPr>
          <w:color w:val="000000" w:themeColor="text1"/>
        </w:rPr>
      </w:pPr>
      <w:r w:rsidRPr="00061FDD">
        <w:rPr>
          <w:color w:val="000000" w:themeColor="text1"/>
          <w:shd w:val="clear" w:color="auto" w:fill="FFFFFF"/>
        </w:rPr>
        <w:t>вимог щодо утилізації відходів;</w:t>
      </w:r>
    </w:p>
    <w:p w:rsidR="00B80E37" w:rsidRPr="00061FDD" w:rsidRDefault="00B80E37" w:rsidP="00B80E37">
      <w:pPr>
        <w:pStyle w:val="rvps2"/>
        <w:numPr>
          <w:ilvl w:val="0"/>
          <w:numId w:val="3"/>
        </w:numPr>
        <w:shd w:val="clear" w:color="auto" w:fill="FFFFFF"/>
        <w:spacing w:before="0" w:beforeAutospacing="0" w:after="0" w:afterAutospacing="0"/>
        <w:ind w:left="-567" w:firstLine="567"/>
        <w:jc w:val="both"/>
        <w:rPr>
          <w:color w:val="000000" w:themeColor="text1"/>
        </w:rPr>
      </w:pPr>
      <w:bookmarkStart w:id="23" w:name="n55"/>
      <w:bookmarkEnd w:id="23"/>
      <w:r w:rsidRPr="00061FDD">
        <w:rPr>
          <w:color w:val="000000" w:themeColor="text1"/>
        </w:rPr>
        <w:t>вимоги до  здоров’я та гігієна персоналу.</w:t>
      </w:r>
    </w:p>
    <w:p w:rsidR="00B80E37" w:rsidRPr="00061FDD" w:rsidRDefault="00B80E37" w:rsidP="00B80E37">
      <w:pPr>
        <w:spacing w:after="0" w:line="240" w:lineRule="auto"/>
        <w:ind w:left="-567" w:firstLine="567"/>
        <w:jc w:val="both"/>
        <w:rPr>
          <w:rFonts w:ascii="Times New Roman" w:hAnsi="Times New Roman"/>
          <w:color w:val="000000" w:themeColor="text1"/>
          <w:sz w:val="24"/>
          <w:szCs w:val="24"/>
        </w:rPr>
      </w:pPr>
      <w:r w:rsidRPr="00061FDD">
        <w:rPr>
          <w:rFonts w:ascii="Times New Roman" w:hAnsi="Times New Roman"/>
          <w:color w:val="000000" w:themeColor="text1"/>
          <w:sz w:val="24"/>
          <w:szCs w:val="24"/>
        </w:rPr>
        <w:t xml:space="preserve">Учасник закупівлі надає </w:t>
      </w:r>
      <w:bookmarkStart w:id="24" w:name="_Hlk153377453"/>
      <w:r w:rsidRPr="00061FDD">
        <w:rPr>
          <w:rFonts w:ascii="Times New Roman" w:hAnsi="Times New Roman"/>
          <w:color w:val="000000" w:themeColor="text1"/>
          <w:kern w:val="2"/>
          <w:sz w:val="24"/>
          <w:szCs w:val="24"/>
          <w14:ligatures w14:val="standardContextual"/>
        </w:rPr>
        <w:t xml:space="preserve">Повідомлення про присвоєння особистого реєстраційного номера </w:t>
      </w:r>
      <w:proofErr w:type="gramStart"/>
      <w:r w:rsidRPr="00061FDD">
        <w:rPr>
          <w:rFonts w:ascii="Times New Roman" w:hAnsi="Times New Roman"/>
          <w:color w:val="000000" w:themeColor="text1"/>
          <w:kern w:val="2"/>
          <w:sz w:val="24"/>
          <w:szCs w:val="24"/>
          <w14:ligatures w14:val="standardContextual"/>
        </w:rPr>
        <w:t>потужності  на</w:t>
      </w:r>
      <w:proofErr w:type="gramEnd"/>
      <w:r w:rsidRPr="00061FDD">
        <w:rPr>
          <w:rFonts w:ascii="Times New Roman" w:hAnsi="Times New Roman"/>
          <w:color w:val="000000" w:themeColor="text1"/>
          <w:kern w:val="2"/>
          <w:sz w:val="24"/>
          <w:szCs w:val="24"/>
          <w14:ligatures w14:val="standardContextual"/>
        </w:rPr>
        <w:t xml:space="preserve"> право проводити визначені види господарської діяльності(виданий на ім’я учасника торгів або власника складських приміщень, якими документально підтверджено користується учасник закупівлі)</w:t>
      </w:r>
      <w:bookmarkEnd w:id="24"/>
    </w:p>
    <w:p w:rsidR="00B80E37" w:rsidRPr="00061FDD" w:rsidRDefault="00B80E37" w:rsidP="00B80E37">
      <w:pPr>
        <w:spacing w:after="120" w:line="228" w:lineRule="auto"/>
        <w:ind w:left="-567" w:firstLine="567"/>
        <w:jc w:val="both"/>
        <w:rPr>
          <w:rFonts w:ascii="Times New Roman" w:hAnsi="Times New Roman"/>
          <w:color w:val="000000" w:themeColor="text1"/>
          <w:sz w:val="24"/>
          <w:szCs w:val="24"/>
        </w:rPr>
      </w:pPr>
      <w:r w:rsidRPr="00061FDD">
        <w:rPr>
          <w:rFonts w:ascii="Times New Roman" w:hAnsi="Times New Roman"/>
          <w:color w:val="000000" w:themeColor="text1"/>
          <w:sz w:val="24"/>
          <w:szCs w:val="24"/>
        </w:rPr>
        <w:t xml:space="preserve">Кількість </w:t>
      </w:r>
      <w:r>
        <w:rPr>
          <w:rFonts w:ascii="Times New Roman" w:hAnsi="Times New Roman"/>
          <w:color w:val="000000" w:themeColor="text1"/>
          <w:sz w:val="24"/>
          <w:szCs w:val="24"/>
        </w:rPr>
        <w:t>учнів</w:t>
      </w:r>
      <w:r w:rsidRPr="00061FDD">
        <w:rPr>
          <w:rFonts w:ascii="Times New Roman" w:hAnsi="Times New Roman"/>
          <w:color w:val="000000" w:themeColor="text1"/>
          <w:sz w:val="24"/>
          <w:szCs w:val="24"/>
        </w:rPr>
        <w:t xml:space="preserve"> на харчування узго</w:t>
      </w:r>
      <w:r>
        <w:rPr>
          <w:rFonts w:ascii="Times New Roman" w:hAnsi="Times New Roman"/>
          <w:color w:val="000000" w:themeColor="text1"/>
          <w:sz w:val="24"/>
          <w:szCs w:val="24"/>
        </w:rPr>
        <w:t>джується Замовником кожного дня</w:t>
      </w:r>
      <w:r w:rsidRPr="00061FDD">
        <w:rPr>
          <w:rFonts w:ascii="Times New Roman" w:hAnsi="Times New Roman"/>
          <w:color w:val="000000" w:themeColor="text1"/>
          <w:sz w:val="24"/>
          <w:szCs w:val="24"/>
        </w:rPr>
        <w:t>.</w:t>
      </w:r>
    </w:p>
    <w:p w:rsidR="00B80E37" w:rsidRPr="00CE57F3" w:rsidRDefault="00B80E37" w:rsidP="00B80E37">
      <w:pPr>
        <w:spacing w:after="120" w:line="228" w:lineRule="auto"/>
        <w:ind w:left="-567" w:firstLine="567"/>
        <w:jc w:val="both"/>
        <w:rPr>
          <w:rFonts w:ascii="Times New Roman" w:hAnsi="Times New Roman"/>
          <w:sz w:val="24"/>
          <w:szCs w:val="24"/>
        </w:rPr>
      </w:pPr>
      <w:r w:rsidRPr="00061FDD">
        <w:rPr>
          <w:rFonts w:ascii="Times New Roman" w:hAnsi="Times New Roman"/>
          <w:i/>
          <w:color w:val="000000" w:themeColor="text1"/>
          <w:sz w:val="24"/>
          <w:szCs w:val="24"/>
        </w:rPr>
        <w:t xml:space="preserve">     </w:t>
      </w:r>
    </w:p>
    <w:p w:rsidR="00B80E37" w:rsidRPr="000651D4" w:rsidRDefault="00B80E37" w:rsidP="00B80E37">
      <w:pPr>
        <w:jc w:val="center"/>
        <w:rPr>
          <w:rFonts w:ascii="Times New Roman" w:eastAsia="Calibri" w:hAnsi="Times New Roman" w:cs="Times New Roman"/>
          <w:sz w:val="24"/>
          <w:szCs w:val="24"/>
          <w:lang w:val="uk-UA"/>
        </w:rPr>
      </w:pPr>
    </w:p>
    <w:p w:rsidR="005703A5" w:rsidRDefault="005703A5"/>
    <w:sectPr w:rsidR="005703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9E1FAF"/>
    <w:multiLevelType w:val="hybridMultilevel"/>
    <w:tmpl w:val="5F1629C6"/>
    <w:lvl w:ilvl="0" w:tplc="04220001">
      <w:start w:val="1"/>
      <w:numFmt w:val="bullet"/>
      <w:lvlText w:val=""/>
      <w:lvlJc w:val="left"/>
      <w:pPr>
        <w:ind w:left="153" w:hanging="360"/>
      </w:pPr>
      <w:rPr>
        <w:rFonts w:ascii="Symbol" w:hAnsi="Symbol" w:hint="default"/>
      </w:rPr>
    </w:lvl>
    <w:lvl w:ilvl="1" w:tplc="04220003" w:tentative="1">
      <w:start w:val="1"/>
      <w:numFmt w:val="bullet"/>
      <w:lvlText w:val="o"/>
      <w:lvlJc w:val="left"/>
      <w:pPr>
        <w:ind w:left="873" w:hanging="360"/>
      </w:pPr>
      <w:rPr>
        <w:rFonts w:ascii="Courier New" w:hAnsi="Courier New" w:cs="Courier New" w:hint="default"/>
      </w:rPr>
    </w:lvl>
    <w:lvl w:ilvl="2" w:tplc="04220005" w:tentative="1">
      <w:start w:val="1"/>
      <w:numFmt w:val="bullet"/>
      <w:lvlText w:val=""/>
      <w:lvlJc w:val="left"/>
      <w:pPr>
        <w:ind w:left="1593" w:hanging="360"/>
      </w:pPr>
      <w:rPr>
        <w:rFonts w:ascii="Wingdings" w:hAnsi="Wingdings" w:hint="default"/>
      </w:rPr>
    </w:lvl>
    <w:lvl w:ilvl="3" w:tplc="04220001" w:tentative="1">
      <w:start w:val="1"/>
      <w:numFmt w:val="bullet"/>
      <w:lvlText w:val=""/>
      <w:lvlJc w:val="left"/>
      <w:pPr>
        <w:ind w:left="2313" w:hanging="360"/>
      </w:pPr>
      <w:rPr>
        <w:rFonts w:ascii="Symbol" w:hAnsi="Symbol" w:hint="default"/>
      </w:rPr>
    </w:lvl>
    <w:lvl w:ilvl="4" w:tplc="04220003" w:tentative="1">
      <w:start w:val="1"/>
      <w:numFmt w:val="bullet"/>
      <w:lvlText w:val="o"/>
      <w:lvlJc w:val="left"/>
      <w:pPr>
        <w:ind w:left="3033" w:hanging="360"/>
      </w:pPr>
      <w:rPr>
        <w:rFonts w:ascii="Courier New" w:hAnsi="Courier New" w:cs="Courier New" w:hint="default"/>
      </w:rPr>
    </w:lvl>
    <w:lvl w:ilvl="5" w:tplc="04220005" w:tentative="1">
      <w:start w:val="1"/>
      <w:numFmt w:val="bullet"/>
      <w:lvlText w:val=""/>
      <w:lvlJc w:val="left"/>
      <w:pPr>
        <w:ind w:left="3753" w:hanging="360"/>
      </w:pPr>
      <w:rPr>
        <w:rFonts w:ascii="Wingdings" w:hAnsi="Wingdings" w:hint="default"/>
      </w:rPr>
    </w:lvl>
    <w:lvl w:ilvl="6" w:tplc="04220001" w:tentative="1">
      <w:start w:val="1"/>
      <w:numFmt w:val="bullet"/>
      <w:lvlText w:val=""/>
      <w:lvlJc w:val="left"/>
      <w:pPr>
        <w:ind w:left="4473" w:hanging="360"/>
      </w:pPr>
      <w:rPr>
        <w:rFonts w:ascii="Symbol" w:hAnsi="Symbol" w:hint="default"/>
      </w:rPr>
    </w:lvl>
    <w:lvl w:ilvl="7" w:tplc="04220003" w:tentative="1">
      <w:start w:val="1"/>
      <w:numFmt w:val="bullet"/>
      <w:lvlText w:val="o"/>
      <w:lvlJc w:val="left"/>
      <w:pPr>
        <w:ind w:left="5193" w:hanging="360"/>
      </w:pPr>
      <w:rPr>
        <w:rFonts w:ascii="Courier New" w:hAnsi="Courier New" w:cs="Courier New" w:hint="default"/>
      </w:rPr>
    </w:lvl>
    <w:lvl w:ilvl="8" w:tplc="04220005" w:tentative="1">
      <w:start w:val="1"/>
      <w:numFmt w:val="bullet"/>
      <w:lvlText w:val=""/>
      <w:lvlJc w:val="left"/>
      <w:pPr>
        <w:ind w:left="5913" w:hanging="360"/>
      </w:pPr>
      <w:rPr>
        <w:rFonts w:ascii="Wingdings" w:hAnsi="Wingdings" w:hint="default"/>
      </w:rPr>
    </w:lvl>
  </w:abstractNum>
  <w:abstractNum w:abstractNumId="1" w15:restartNumberingAfterBreak="0">
    <w:nsid w:val="1B7D3ADA"/>
    <w:multiLevelType w:val="hybridMultilevel"/>
    <w:tmpl w:val="1DF8173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1ECA620C"/>
    <w:multiLevelType w:val="hybridMultilevel"/>
    <w:tmpl w:val="6BD89546"/>
    <w:lvl w:ilvl="0" w:tplc="0422000F">
      <w:start w:val="1"/>
      <w:numFmt w:val="decimal"/>
      <w:lvlText w:val="%1."/>
      <w:lvlJc w:val="left"/>
      <w:pPr>
        <w:ind w:left="153" w:hanging="360"/>
      </w:pPr>
    </w:lvl>
    <w:lvl w:ilvl="1" w:tplc="04220019" w:tentative="1">
      <w:start w:val="1"/>
      <w:numFmt w:val="lowerLetter"/>
      <w:lvlText w:val="%2."/>
      <w:lvlJc w:val="left"/>
      <w:pPr>
        <w:ind w:left="873" w:hanging="360"/>
      </w:pPr>
    </w:lvl>
    <w:lvl w:ilvl="2" w:tplc="0422001B" w:tentative="1">
      <w:start w:val="1"/>
      <w:numFmt w:val="lowerRoman"/>
      <w:lvlText w:val="%3."/>
      <w:lvlJc w:val="right"/>
      <w:pPr>
        <w:ind w:left="1593" w:hanging="180"/>
      </w:pPr>
    </w:lvl>
    <w:lvl w:ilvl="3" w:tplc="0422000F" w:tentative="1">
      <w:start w:val="1"/>
      <w:numFmt w:val="decimal"/>
      <w:lvlText w:val="%4."/>
      <w:lvlJc w:val="left"/>
      <w:pPr>
        <w:ind w:left="2313" w:hanging="360"/>
      </w:pPr>
    </w:lvl>
    <w:lvl w:ilvl="4" w:tplc="04220019" w:tentative="1">
      <w:start w:val="1"/>
      <w:numFmt w:val="lowerLetter"/>
      <w:lvlText w:val="%5."/>
      <w:lvlJc w:val="left"/>
      <w:pPr>
        <w:ind w:left="3033" w:hanging="360"/>
      </w:pPr>
    </w:lvl>
    <w:lvl w:ilvl="5" w:tplc="0422001B" w:tentative="1">
      <w:start w:val="1"/>
      <w:numFmt w:val="lowerRoman"/>
      <w:lvlText w:val="%6."/>
      <w:lvlJc w:val="right"/>
      <w:pPr>
        <w:ind w:left="3753" w:hanging="180"/>
      </w:pPr>
    </w:lvl>
    <w:lvl w:ilvl="6" w:tplc="0422000F" w:tentative="1">
      <w:start w:val="1"/>
      <w:numFmt w:val="decimal"/>
      <w:lvlText w:val="%7."/>
      <w:lvlJc w:val="left"/>
      <w:pPr>
        <w:ind w:left="4473" w:hanging="360"/>
      </w:pPr>
    </w:lvl>
    <w:lvl w:ilvl="7" w:tplc="04220019" w:tentative="1">
      <w:start w:val="1"/>
      <w:numFmt w:val="lowerLetter"/>
      <w:lvlText w:val="%8."/>
      <w:lvlJc w:val="left"/>
      <w:pPr>
        <w:ind w:left="5193" w:hanging="360"/>
      </w:pPr>
    </w:lvl>
    <w:lvl w:ilvl="8" w:tplc="0422001B" w:tentative="1">
      <w:start w:val="1"/>
      <w:numFmt w:val="lowerRoman"/>
      <w:lvlText w:val="%9."/>
      <w:lvlJc w:val="right"/>
      <w:pPr>
        <w:ind w:left="5913" w:hanging="180"/>
      </w:pPr>
    </w:lvl>
  </w:abstractNum>
  <w:abstractNum w:abstractNumId="3" w15:restartNumberingAfterBreak="0">
    <w:nsid w:val="7C0D5DDD"/>
    <w:multiLevelType w:val="hybridMultilevel"/>
    <w:tmpl w:val="576C2ABA"/>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E37"/>
    <w:rsid w:val="005703A5"/>
    <w:rsid w:val="00B80E3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9C0C8"/>
  <w15:chartTrackingRefBased/>
  <w15:docId w15:val="{553771D8-95AE-4989-9CCF-171F13A2D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80E37"/>
    <w:pPr>
      <w:spacing w:after="200" w:line="276"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80E37"/>
    <w:rPr>
      <w:color w:val="0000FF"/>
      <w:u w:val="single"/>
    </w:rPr>
  </w:style>
  <w:style w:type="character" w:customStyle="1" w:styleId="tendertuidzvje7">
    <w:name w:val="tender__tuid__zvje7"/>
    <w:basedOn w:val="a0"/>
    <w:rsid w:val="00B80E37"/>
  </w:style>
  <w:style w:type="paragraph" w:styleId="a4">
    <w:name w:val="List Paragraph"/>
    <w:basedOn w:val="a"/>
    <w:uiPriority w:val="34"/>
    <w:qFormat/>
    <w:rsid w:val="00B80E37"/>
    <w:pPr>
      <w:spacing w:after="160" w:line="256" w:lineRule="auto"/>
      <w:ind w:left="720"/>
      <w:contextualSpacing/>
    </w:pPr>
    <w:rPr>
      <w:rFonts w:ascii="Calibri" w:eastAsia="Times New Roman" w:hAnsi="Calibri" w:cs="Times New Roman"/>
      <w:lang w:val="uk-UA"/>
    </w:rPr>
  </w:style>
  <w:style w:type="character" w:customStyle="1" w:styleId="rvts8">
    <w:name w:val="rvts8"/>
    <w:basedOn w:val="a0"/>
    <w:rsid w:val="00B80E37"/>
  </w:style>
  <w:style w:type="paragraph" w:customStyle="1" w:styleId="rvps4303">
    <w:name w:val="rvps4303"/>
    <w:basedOn w:val="a"/>
    <w:rsid w:val="00B80E37"/>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4304">
    <w:name w:val="rvps4304"/>
    <w:basedOn w:val="a"/>
    <w:rsid w:val="00B80E37"/>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1633">
    <w:name w:val="1633"/>
    <w:aliases w:val="baiaagaaboqcaaadmgqaaawobaaaaaaaaaaaaaaaaaaaaaaaaaaaaaaaaaaaaaaaaaaaaaaaaaaaaaaaaaaaaaaaaaaaaaaaaaaaaaaaaaaaaaaaaaaaaaaaaaaaaaaaaaaaaaaaaaaaaaaaaaaaaaaaaaaaaaaaaaaaaaaaaaaaaaaaaaaaaaaaaaaaaaaaaaaaaaaaaaaaaaaaaaaaaaaaaaaaaaaaaaaaaaaa"/>
    <w:basedOn w:val="a0"/>
    <w:rsid w:val="00B80E37"/>
  </w:style>
  <w:style w:type="paragraph" w:customStyle="1" w:styleId="rvps2">
    <w:name w:val="rvps2"/>
    <w:basedOn w:val="a"/>
    <w:rsid w:val="00B80E37"/>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15">
    <w:name w:val="rvts15"/>
    <w:basedOn w:val="a0"/>
    <w:rsid w:val="00B80E37"/>
  </w:style>
  <w:style w:type="character" w:customStyle="1" w:styleId="rvts10">
    <w:name w:val="rvts10"/>
    <w:basedOn w:val="a0"/>
    <w:rsid w:val="00B80E37"/>
  </w:style>
  <w:style w:type="character" w:customStyle="1" w:styleId="rvts12">
    <w:name w:val="rvts12"/>
    <w:basedOn w:val="a0"/>
    <w:rsid w:val="00B80E37"/>
  </w:style>
  <w:style w:type="character" w:customStyle="1" w:styleId="docdata">
    <w:name w:val="docdata"/>
    <w:aliases w:val="docy,v5,7195,baiaagaaboqcaaad8bcaaax+fwaaaaaaaaaaaaaaaaaaaaaaaaaaaaaaaaaaaaaaaaaaaaaaaaaaaaaaaaaaaaaaaaaaaaaaaaaaaaaaaaaaaaaaaaaaaaaaaaaaaaaaaaaaaaaaaaaaaaaaaaaaaaaaaaaaaaaaaaaaaaaaaaaaaaaaaaaaaaaaaaaaaaaaaaaaaaaaaaaaaaaaaaaaaaaaaaaaaaaaaaaaaaaa"/>
    <w:basedOn w:val="a0"/>
    <w:rsid w:val="00B80E37"/>
  </w:style>
  <w:style w:type="character" w:customStyle="1" w:styleId="rvts23">
    <w:name w:val="rvts23"/>
    <w:basedOn w:val="a0"/>
    <w:rsid w:val="00B80E37"/>
  </w:style>
  <w:style w:type="character" w:customStyle="1" w:styleId="rvts44">
    <w:name w:val="rvts44"/>
    <w:basedOn w:val="a0"/>
    <w:rsid w:val="00B80E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zakupivli.pro/cabinet/purchases/state_purchase/view/54430461" TargetMode="External"/><Relationship Id="rId3" Type="http://schemas.openxmlformats.org/officeDocument/2006/relationships/settings" Target="settings.xml"/><Relationship Id="rId7" Type="http://schemas.openxmlformats.org/officeDocument/2006/relationships/hyperlink" Target="https://my.zakupivli.pro/cabinet/purchases/state_purchase/view/5416821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y.zakupivli.pro/cabinet/purchases/state_purchase/view/54430461" TargetMode="External"/><Relationship Id="rId11" Type="http://schemas.openxmlformats.org/officeDocument/2006/relationships/theme" Target="theme/theme1.xml"/><Relationship Id="rId5" Type="http://schemas.openxmlformats.org/officeDocument/2006/relationships/hyperlink" Target="https://my.zakupivli.pro/cabinet/purchases/state_purchase/view/54168214"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akon.rada.gov.ua/laws/show/305-2021-%D0%BF?find=1&amp;text=%D0%B4%D1%96%D1%94%D1%82"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10345</Words>
  <Characters>5897</Characters>
  <Application>Microsoft Office Word</Application>
  <DocSecurity>0</DocSecurity>
  <Lines>49</Lines>
  <Paragraphs>32</Paragraphs>
  <ScaleCrop>false</ScaleCrop>
  <Company/>
  <LinksUpToDate>false</LinksUpToDate>
  <CharactersWithSpaces>16210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Osvita</dc:creator>
  <cp:keywords/>
  <dc:description/>
  <cp:lastModifiedBy>Osvita</cp:lastModifiedBy>
  <cp:revision>1</cp:revision>
  <dcterms:created xsi:type="dcterms:W3CDTF">2024-11-20T09:32:00Z</dcterms:created>
  <dcterms:modified xsi:type="dcterms:W3CDTF">2024-11-20T09:46:00Z</dcterms:modified>
</cp:coreProperties>
</file>